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4" w:rsidRPr="005D6E73" w:rsidRDefault="00803D94" w:rsidP="006540B1">
      <w:pPr>
        <w:spacing w:after="0" w:line="240" w:lineRule="auto"/>
        <w:ind w:left="708" w:firstLine="708"/>
        <w:jc w:val="center"/>
        <w:rPr>
          <w:rFonts w:ascii="Arial" w:hAnsi="Arial" w:cs="Arial"/>
        </w:rPr>
      </w:pPr>
    </w:p>
    <w:p w:rsidR="00803D94" w:rsidRDefault="00D32030" w:rsidP="00AC6A14">
      <w:pPr>
        <w:spacing w:before="120" w:after="120" w:line="240" w:lineRule="auto"/>
        <w:jc w:val="center"/>
        <w:rPr>
          <w:rFonts w:ascii="Arial" w:hAnsi="Arial" w:cs="Arial"/>
          <w:b/>
          <w:smallCaps/>
          <w:sz w:val="32"/>
          <w:szCs w:val="32"/>
          <w:u w:val="single"/>
        </w:rPr>
      </w:pPr>
      <w:r w:rsidRPr="00E50A49">
        <w:rPr>
          <w:rFonts w:ascii="Arial" w:hAnsi="Arial" w:cs="Arial"/>
          <w:b/>
          <w:smallCaps/>
          <w:sz w:val="32"/>
          <w:szCs w:val="32"/>
          <w:u w:val="single"/>
        </w:rPr>
        <w:t>demande de prix</w:t>
      </w:r>
      <w:r w:rsidR="00D32FF4" w:rsidRPr="00E50A49">
        <w:rPr>
          <w:rFonts w:ascii="Arial" w:hAnsi="Arial" w:cs="Arial"/>
          <w:b/>
          <w:smallCaps/>
          <w:sz w:val="32"/>
          <w:szCs w:val="32"/>
          <w:u w:val="single"/>
        </w:rPr>
        <w:t xml:space="preserve"> : </w:t>
      </w:r>
      <w:r w:rsidR="005162D9" w:rsidRPr="00E50A49">
        <w:rPr>
          <w:rFonts w:ascii="Arial" w:hAnsi="Arial" w:cs="Arial"/>
          <w:b/>
          <w:smallCaps/>
          <w:sz w:val="32"/>
          <w:szCs w:val="32"/>
          <w:u w:val="single"/>
        </w:rPr>
        <w:t xml:space="preserve">Marché de </w:t>
      </w:r>
      <w:r w:rsidR="00D32FF4" w:rsidRPr="00E50A49">
        <w:rPr>
          <w:rFonts w:ascii="Arial" w:hAnsi="Arial" w:cs="Arial"/>
          <w:b/>
          <w:smallCaps/>
          <w:sz w:val="32"/>
          <w:szCs w:val="32"/>
          <w:u w:val="single"/>
        </w:rPr>
        <w:t>Fournitures</w:t>
      </w:r>
      <w:r w:rsidR="00AC6A14" w:rsidRPr="00E50A49">
        <w:rPr>
          <w:rFonts w:ascii="Arial" w:hAnsi="Arial" w:cs="Arial"/>
          <w:b/>
          <w:smallCaps/>
          <w:sz w:val="32"/>
          <w:szCs w:val="32"/>
          <w:u w:val="single"/>
        </w:rPr>
        <w:t xml:space="preserve"> </w:t>
      </w:r>
      <w:r w:rsidR="001B4A07" w:rsidRPr="00E50A49">
        <w:rPr>
          <w:rFonts w:ascii="Arial" w:hAnsi="Arial" w:cs="Arial"/>
          <w:b/>
          <w:smallCaps/>
          <w:sz w:val="32"/>
          <w:szCs w:val="32"/>
          <w:u w:val="single"/>
        </w:rPr>
        <w:t xml:space="preserve">de bureau </w:t>
      </w:r>
    </w:p>
    <w:p w:rsidR="001E5C1A" w:rsidRDefault="001E5C1A" w:rsidP="00AC6A14">
      <w:pPr>
        <w:spacing w:before="120" w:after="120" w:line="240" w:lineRule="auto"/>
        <w:jc w:val="center"/>
        <w:rPr>
          <w:rFonts w:ascii="Arial" w:hAnsi="Arial" w:cs="Arial"/>
          <w:b/>
          <w:smallCaps/>
          <w:sz w:val="32"/>
          <w:szCs w:val="3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5730"/>
      </w:tblGrid>
      <w:tr w:rsidR="001E5C1A" w:rsidRPr="001E5C1A" w:rsidTr="00650439">
        <w:tc>
          <w:tcPr>
            <w:tcW w:w="9072" w:type="dxa"/>
            <w:gridSpan w:val="2"/>
          </w:tcPr>
          <w:p w:rsidR="001E5C1A" w:rsidRPr="001E5C1A" w:rsidRDefault="001E5C1A" w:rsidP="001E5C1A">
            <w:pPr>
              <w:numPr>
                <w:ilvl w:val="0"/>
                <w:numId w:val="5"/>
              </w:numPr>
              <w:spacing w:before="120" w:after="120" w:line="240" w:lineRule="auto"/>
              <w:ind w:left="284" w:hanging="284"/>
              <w:contextualSpacing/>
              <w:rPr>
                <w:rFonts w:ascii="Arial" w:hAnsi="Arial" w:cs="Arial"/>
                <w:b/>
                <w:smallCaps/>
              </w:rPr>
            </w:pPr>
            <w:r w:rsidRPr="001E5C1A">
              <w:rPr>
                <w:rFonts w:ascii="Arial" w:hAnsi="Arial" w:cs="Arial"/>
                <w:b/>
                <w:smallCaps/>
              </w:rPr>
              <w:t>Objet de la demande</w:t>
            </w:r>
          </w:p>
        </w:tc>
      </w:tr>
      <w:tr w:rsidR="001E5C1A" w:rsidRPr="001E5C1A" w:rsidTr="00650439">
        <w:tc>
          <w:tcPr>
            <w:tcW w:w="3261" w:type="dxa"/>
          </w:tcPr>
          <w:p w:rsidR="001E5C1A" w:rsidRPr="001E5C1A" w:rsidRDefault="001E5C1A" w:rsidP="001E5C1A">
            <w:pPr>
              <w:spacing w:before="120" w:after="120" w:line="240" w:lineRule="auto"/>
              <w:rPr>
                <w:rFonts w:ascii="Arial" w:hAnsi="Arial" w:cs="Arial"/>
              </w:rPr>
            </w:pPr>
            <w:r w:rsidRPr="001E5C1A">
              <w:rPr>
                <w:rFonts w:ascii="Arial" w:hAnsi="Arial" w:cs="Arial"/>
                <w:smallCaps/>
              </w:rPr>
              <w:t>Intitulé du marché :</w:t>
            </w:r>
          </w:p>
        </w:tc>
        <w:tc>
          <w:tcPr>
            <w:tcW w:w="5811" w:type="dxa"/>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Marché</w:t>
            </w:r>
            <w:r w:rsidR="009922DF">
              <w:rPr>
                <w:rFonts w:ascii="Arial" w:hAnsi="Arial" w:cs="Arial"/>
              </w:rPr>
              <w:t xml:space="preserve"> accord cadre pour l</w:t>
            </w:r>
            <w:r w:rsidR="00D9522F">
              <w:rPr>
                <w:rFonts w:ascii="Arial" w:hAnsi="Arial" w:cs="Arial"/>
              </w:rPr>
              <w:t>’achat de</w:t>
            </w:r>
            <w:r w:rsidRPr="001E5C1A">
              <w:rPr>
                <w:rFonts w:ascii="Arial" w:hAnsi="Arial" w:cs="Arial"/>
              </w:rPr>
              <w:t xml:space="preserve"> fournitures pour le fonctionnement du bureau d</w:t>
            </w:r>
            <w:r w:rsidR="009268EC">
              <w:rPr>
                <w:rFonts w:ascii="Arial" w:hAnsi="Arial" w:cs="Arial"/>
              </w:rPr>
              <w:t>e l’ONG</w:t>
            </w:r>
            <w:r w:rsidRPr="001E5C1A">
              <w:rPr>
                <w:rFonts w:ascii="Arial" w:hAnsi="Arial" w:cs="Arial"/>
              </w:rPr>
              <w:t xml:space="preserve"> </w:t>
            </w:r>
            <w:r w:rsidR="00831CB9">
              <w:rPr>
                <w:rFonts w:ascii="Arial" w:hAnsi="Arial" w:cs="Arial"/>
              </w:rPr>
              <w:t>MAGNA</w:t>
            </w:r>
          </w:p>
        </w:tc>
      </w:tr>
      <w:tr w:rsidR="001E5C1A" w:rsidRPr="001E5C1A" w:rsidTr="00650439">
        <w:tc>
          <w:tcPr>
            <w:tcW w:w="3261" w:type="dxa"/>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 xml:space="preserve">Référence </w:t>
            </w:r>
            <w:r w:rsidR="00831CB9">
              <w:rPr>
                <w:rFonts w:ascii="Arial" w:hAnsi="Arial" w:cs="Arial"/>
                <w:smallCaps/>
              </w:rPr>
              <w:t>MAGNA</w:t>
            </w:r>
            <w:r w:rsidRPr="001E5C1A">
              <w:rPr>
                <w:rFonts w:ascii="Arial" w:hAnsi="Arial" w:cs="Arial"/>
                <w:smallCaps/>
              </w:rPr>
              <w:t> :</w:t>
            </w:r>
          </w:p>
        </w:tc>
        <w:tc>
          <w:tcPr>
            <w:tcW w:w="5811" w:type="dxa"/>
            <w:vAlign w:val="center"/>
          </w:tcPr>
          <w:p w:rsidR="001E5C1A" w:rsidRPr="001E5C1A" w:rsidRDefault="00CA32EC" w:rsidP="001E5C1A">
            <w:pPr>
              <w:spacing w:before="120" w:after="120" w:line="240" w:lineRule="auto"/>
              <w:rPr>
                <w:rFonts w:ascii="Arial" w:hAnsi="Arial" w:cs="Arial"/>
                <w:b/>
              </w:rPr>
            </w:pPr>
            <w:r>
              <w:rPr>
                <w:rFonts w:ascii="Arial" w:hAnsi="Arial" w:cs="Arial"/>
                <w:b/>
              </w:rPr>
              <w:t>CDKNAPD2304</w:t>
            </w:r>
            <w:r w:rsidR="00C50A52">
              <w:rPr>
                <w:rFonts w:ascii="Arial" w:hAnsi="Arial" w:cs="Arial"/>
                <w:b/>
              </w:rPr>
              <w:t>-05</w:t>
            </w:r>
          </w:p>
        </w:tc>
      </w:tr>
      <w:tr w:rsidR="001E5C1A" w:rsidRPr="001E5C1A" w:rsidTr="00650439">
        <w:tc>
          <w:tcPr>
            <w:tcW w:w="3261" w:type="dxa"/>
            <w:vAlign w:val="center"/>
          </w:tcPr>
          <w:p w:rsidR="001E5C1A" w:rsidRPr="001E5C1A" w:rsidRDefault="00F10D19" w:rsidP="001E5C1A">
            <w:pPr>
              <w:spacing w:before="120" w:after="120" w:line="240" w:lineRule="auto"/>
              <w:rPr>
                <w:rFonts w:ascii="Arial" w:hAnsi="Arial" w:cs="Arial"/>
                <w:smallCaps/>
              </w:rPr>
            </w:pPr>
            <w:r>
              <w:rPr>
                <w:rFonts w:ascii="Arial" w:hAnsi="Arial" w:cs="Arial"/>
                <w:smallCaps/>
              </w:rPr>
              <w:t>.</w:t>
            </w:r>
            <w:r w:rsidR="001E5C1A" w:rsidRPr="001E5C1A">
              <w:rPr>
                <w:rFonts w:ascii="Arial" w:hAnsi="Arial" w:cs="Arial"/>
                <w:smallCaps/>
              </w:rPr>
              <w:t>Date de la demande :</w:t>
            </w:r>
          </w:p>
        </w:tc>
        <w:tc>
          <w:tcPr>
            <w:tcW w:w="5811" w:type="dxa"/>
            <w:vAlign w:val="center"/>
          </w:tcPr>
          <w:p w:rsidR="001E5C1A" w:rsidRPr="005B63B7" w:rsidRDefault="005B63B7" w:rsidP="001E5C1A">
            <w:pPr>
              <w:spacing w:before="120" w:after="120" w:line="240" w:lineRule="auto"/>
              <w:rPr>
                <w:rFonts w:ascii="Arial" w:hAnsi="Arial" w:cs="Arial"/>
                <w:b/>
              </w:rPr>
            </w:pPr>
            <w:bookmarkStart w:id="0" w:name="_GoBack"/>
            <w:r w:rsidRPr="005B63B7">
              <w:rPr>
                <w:rFonts w:ascii="Arial" w:hAnsi="Arial" w:cs="Arial"/>
                <w:b/>
                <w:highlight w:val="yellow"/>
              </w:rPr>
              <w:t>03</w:t>
            </w:r>
            <w:r w:rsidR="009268EC" w:rsidRPr="005B63B7">
              <w:rPr>
                <w:rFonts w:ascii="Arial" w:hAnsi="Arial" w:cs="Arial"/>
                <w:b/>
                <w:highlight w:val="yellow"/>
              </w:rPr>
              <w:t>/</w:t>
            </w:r>
            <w:r w:rsidRPr="005B63B7">
              <w:rPr>
                <w:rFonts w:ascii="Arial" w:hAnsi="Arial" w:cs="Arial"/>
                <w:b/>
                <w:highlight w:val="yellow"/>
              </w:rPr>
              <w:t>04</w:t>
            </w:r>
            <w:r w:rsidR="00AD31A9" w:rsidRPr="005B63B7">
              <w:rPr>
                <w:rFonts w:ascii="Arial" w:hAnsi="Arial" w:cs="Arial"/>
                <w:b/>
                <w:highlight w:val="yellow"/>
              </w:rPr>
              <w:t>/202</w:t>
            </w:r>
            <w:r w:rsidR="00AD31A9" w:rsidRPr="005B63B7">
              <w:rPr>
                <w:rFonts w:ascii="Arial" w:hAnsi="Arial" w:cs="Arial"/>
                <w:b/>
              </w:rPr>
              <w:t>3</w:t>
            </w:r>
            <w:bookmarkEnd w:id="0"/>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5811"/>
      </w:tblGrid>
      <w:tr w:rsidR="001E5C1A" w:rsidRPr="001E5C1A" w:rsidTr="00650439">
        <w:tc>
          <w:tcPr>
            <w:tcW w:w="9072" w:type="dxa"/>
            <w:gridSpan w:val="3"/>
            <w:shd w:val="clear" w:color="auto" w:fill="auto"/>
            <w:vAlign w:val="center"/>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Instructions</w:t>
            </w:r>
          </w:p>
        </w:tc>
      </w:tr>
      <w:tr w:rsidR="001E5C1A" w:rsidRPr="001E5C1A" w:rsidTr="00650439">
        <w:tc>
          <w:tcPr>
            <w:tcW w:w="1985" w:type="dxa"/>
            <w:vMerge w:val="restart"/>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Réception des offres :</w:t>
            </w: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date :</w:t>
            </w:r>
          </w:p>
        </w:tc>
        <w:tc>
          <w:tcPr>
            <w:tcW w:w="5811" w:type="dxa"/>
            <w:shd w:val="clear" w:color="auto" w:fill="auto"/>
            <w:vAlign w:val="center"/>
          </w:tcPr>
          <w:p w:rsidR="001E5C1A" w:rsidRPr="001E5C1A" w:rsidRDefault="005B63B7" w:rsidP="001E5C1A">
            <w:pPr>
              <w:spacing w:before="120" w:after="120" w:line="240" w:lineRule="auto"/>
              <w:contextualSpacing/>
              <w:rPr>
                <w:rFonts w:ascii="Arial" w:hAnsi="Arial" w:cs="Arial"/>
                <w:highlight w:val="yellow"/>
              </w:rPr>
            </w:pPr>
            <w:r>
              <w:rPr>
                <w:rFonts w:ascii="Arial" w:hAnsi="Arial" w:cs="Arial"/>
                <w:b/>
                <w:highlight w:val="yellow"/>
              </w:rPr>
              <w:t>21</w:t>
            </w:r>
            <w:r w:rsidR="00A21232">
              <w:rPr>
                <w:rFonts w:ascii="Arial" w:hAnsi="Arial" w:cs="Arial"/>
                <w:b/>
                <w:highlight w:val="yellow"/>
              </w:rPr>
              <w:t>/04</w:t>
            </w:r>
            <w:r w:rsidR="00AD31A9">
              <w:rPr>
                <w:rFonts w:ascii="Arial" w:hAnsi="Arial" w:cs="Arial"/>
                <w:b/>
                <w:highlight w:val="yellow"/>
              </w:rPr>
              <w:t>/2023</w:t>
            </w:r>
            <w:r w:rsidR="00A21232">
              <w:rPr>
                <w:rFonts w:ascii="Arial" w:hAnsi="Arial" w:cs="Arial"/>
                <w:b/>
                <w:highlight w:val="yellow"/>
              </w:rPr>
              <w:t xml:space="preserve"> à 16</w:t>
            </w:r>
            <w:r w:rsidR="001E5C1A" w:rsidRPr="000A7095">
              <w:rPr>
                <w:rFonts w:ascii="Arial" w:hAnsi="Arial" w:cs="Arial"/>
                <w:b/>
                <w:highlight w:val="yellow"/>
              </w:rPr>
              <w:t>h00</w:t>
            </w:r>
            <w:r w:rsidR="001E5C1A" w:rsidRPr="00506210">
              <w:rPr>
                <w:rFonts w:ascii="Arial" w:hAnsi="Arial" w:cs="Arial"/>
              </w:rPr>
              <w:t xml:space="preserve"> au plus tard</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lieu :</w:t>
            </w:r>
          </w:p>
        </w:tc>
        <w:tc>
          <w:tcPr>
            <w:tcW w:w="5811" w:type="dxa"/>
            <w:shd w:val="clear" w:color="auto" w:fill="auto"/>
            <w:vAlign w:val="center"/>
          </w:tcPr>
          <w:p w:rsidR="009268EC" w:rsidRPr="001E5C1A" w:rsidRDefault="009268EC" w:rsidP="009268EC">
            <w:pPr>
              <w:spacing w:before="120" w:after="120" w:line="240" w:lineRule="auto"/>
              <w:rPr>
                <w:rFonts w:ascii="Arial" w:hAnsi="Arial" w:cs="Arial"/>
              </w:rPr>
            </w:pPr>
            <w:r w:rsidRPr="001E5C1A">
              <w:rPr>
                <w:rFonts w:ascii="Arial" w:hAnsi="Arial" w:cs="Arial"/>
              </w:rPr>
              <w:t>A Mme M</w:t>
            </w:r>
            <w:r>
              <w:rPr>
                <w:rFonts w:ascii="Arial" w:hAnsi="Arial" w:cs="Arial"/>
              </w:rPr>
              <w:t>arie-Stéphanie SMET, Coordinatrice</w:t>
            </w:r>
            <w:r w:rsidRPr="001E5C1A">
              <w:rPr>
                <w:rFonts w:ascii="Arial" w:hAnsi="Arial" w:cs="Arial"/>
              </w:rPr>
              <w:t xml:space="preserve"> logistique</w:t>
            </w:r>
          </w:p>
          <w:p w:rsidR="009268EC" w:rsidRPr="001E5C1A" w:rsidRDefault="009268EC" w:rsidP="009268EC">
            <w:pPr>
              <w:spacing w:before="120" w:after="120" w:line="240" w:lineRule="auto"/>
              <w:rPr>
                <w:rFonts w:ascii="Arial" w:hAnsi="Arial" w:cs="Arial"/>
              </w:rPr>
            </w:pPr>
            <w:r>
              <w:rPr>
                <w:rFonts w:ascii="Arial" w:hAnsi="Arial" w:cs="Arial"/>
              </w:rPr>
              <w:t>Adresse : Avenue Moyo 2, Ngaliema</w:t>
            </w:r>
            <w:r w:rsidRPr="001E5C1A">
              <w:rPr>
                <w:rFonts w:ascii="Arial" w:hAnsi="Arial" w:cs="Arial"/>
              </w:rPr>
              <w:t>, Kinshasa</w:t>
            </w:r>
          </w:p>
          <w:p w:rsidR="001E5C1A" w:rsidRPr="001E5C1A" w:rsidRDefault="001E5C1A" w:rsidP="001E5C1A">
            <w:pPr>
              <w:spacing w:before="120" w:after="120" w:line="240" w:lineRule="auto"/>
              <w:rPr>
                <w:rFonts w:ascii="Arial" w:hAnsi="Arial" w:cs="Arial"/>
                <w:highlight w:val="yellow"/>
              </w:rPr>
            </w:pP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Annexes à joindre</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p>
        </w:tc>
      </w:tr>
      <w:tr w:rsidR="001E5C1A" w:rsidRPr="001E5C1A" w:rsidTr="00650439">
        <w:tc>
          <w:tcPr>
            <w:tcW w:w="3261" w:type="dxa"/>
            <w:gridSpan w:val="2"/>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Délai de validité des offres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b/>
              </w:rPr>
            </w:pPr>
            <w:r w:rsidRPr="001E5C1A">
              <w:rPr>
                <w:rFonts w:ascii="Arial" w:hAnsi="Arial" w:cs="Arial"/>
                <w:b/>
              </w:rPr>
              <w:t>Prix fixes pour une durée de 12 mois renouvelable</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1E5C1A" w:rsidRPr="001E5C1A" w:rsidTr="00650439">
        <w:tc>
          <w:tcPr>
            <w:tcW w:w="9072" w:type="dxa"/>
            <w:gridSpan w:val="3"/>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Documents du marche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rPr>
              <w:t>N°</w:t>
            </w:r>
          </w:p>
        </w:tc>
        <w:tc>
          <w:tcPr>
            <w:tcW w:w="6804" w:type="dxa"/>
            <w:vAlign w:val="center"/>
          </w:tcPr>
          <w:p w:rsidR="001E5C1A" w:rsidRPr="001E5C1A" w:rsidRDefault="001E5C1A" w:rsidP="001E5C1A">
            <w:pPr>
              <w:spacing w:before="120" w:after="120" w:line="240" w:lineRule="auto"/>
              <w:contextualSpacing/>
              <w:jc w:val="center"/>
              <w:rPr>
                <w:rFonts w:ascii="Arial" w:hAnsi="Arial" w:cs="Arial"/>
                <w:b/>
                <w:smallCaps/>
              </w:rPr>
            </w:pPr>
            <w:r w:rsidRPr="001E5C1A">
              <w:rPr>
                <w:rFonts w:ascii="Arial" w:hAnsi="Arial" w:cs="Arial"/>
                <w:b/>
                <w:smallCaps/>
              </w:rPr>
              <w:t>Dénomination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smallCaps/>
              </w:rPr>
              <w:t>N° annexe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1.</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Formulaire de soumission*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1</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2.</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Offre de prix*</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2</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3.</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Conditions du marché</w:t>
            </w:r>
          </w:p>
        </w:tc>
        <w:tc>
          <w:tcPr>
            <w:tcW w:w="1559" w:type="dxa"/>
            <w:vAlign w:val="center"/>
          </w:tcPr>
          <w:p w:rsidR="001E5C1A" w:rsidRPr="001E5C1A" w:rsidDel="00281CB8" w:rsidRDefault="001E5C1A" w:rsidP="001E5C1A">
            <w:pPr>
              <w:spacing w:before="120" w:after="120" w:line="240" w:lineRule="auto"/>
              <w:contextualSpacing/>
              <w:jc w:val="center"/>
              <w:rPr>
                <w:rFonts w:ascii="Arial" w:hAnsi="Arial" w:cs="Arial"/>
              </w:rPr>
            </w:pPr>
            <w:r w:rsidRPr="001E5C1A">
              <w:rPr>
                <w:rFonts w:ascii="Arial" w:hAnsi="Arial" w:cs="Arial"/>
              </w:rPr>
              <w:t>Annexe 3</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5.</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Fiche identification du soumissionnaire*</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4</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6.</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Dossier de sélection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5</w:t>
            </w:r>
          </w:p>
        </w:tc>
      </w:tr>
    </w:tbl>
    <w:p w:rsidR="00523FC4" w:rsidRDefault="00523FC4" w:rsidP="00523FC4">
      <w:pPr>
        <w:rPr>
          <w:rFonts w:ascii="Arial" w:hAnsi="Arial" w:cs="Arial"/>
          <w:b/>
          <w:smallCaps/>
          <w:sz w:val="28"/>
        </w:rPr>
      </w:pPr>
    </w:p>
    <w:p w:rsidR="001E5C1A" w:rsidRDefault="001E5C1A" w:rsidP="00523FC4">
      <w:pPr>
        <w:rPr>
          <w:rFonts w:ascii="Arial" w:hAnsi="Arial" w:cs="Arial"/>
          <w:b/>
          <w:smallCaps/>
          <w:sz w:val="28"/>
        </w:rPr>
      </w:pPr>
    </w:p>
    <w:p w:rsidR="00653977" w:rsidRDefault="00653977" w:rsidP="00523FC4">
      <w:pPr>
        <w:rPr>
          <w:rFonts w:ascii="Arial" w:hAnsi="Arial" w:cs="Arial"/>
          <w:b/>
          <w:smallCaps/>
          <w:sz w:val="28"/>
        </w:rPr>
      </w:pPr>
    </w:p>
    <w:p w:rsidR="009268EC" w:rsidRDefault="009268EC" w:rsidP="00523FC4">
      <w:pPr>
        <w:rPr>
          <w:rFonts w:ascii="Arial" w:hAnsi="Arial" w:cs="Arial"/>
          <w:b/>
          <w:smallCaps/>
          <w:sz w:val="28"/>
        </w:rPr>
      </w:pPr>
    </w:p>
    <w:p w:rsidR="009268EC" w:rsidRDefault="009268EC" w:rsidP="00523FC4">
      <w:pPr>
        <w:rPr>
          <w:rFonts w:ascii="Arial" w:hAnsi="Arial" w:cs="Arial"/>
          <w:b/>
          <w:smallCaps/>
          <w:sz w:val="28"/>
        </w:rPr>
      </w:pPr>
    </w:p>
    <w:p w:rsidR="009268EC" w:rsidRDefault="009268EC" w:rsidP="00523FC4">
      <w:pPr>
        <w:rPr>
          <w:rFonts w:ascii="Arial" w:hAnsi="Arial" w:cs="Arial"/>
          <w:b/>
          <w:smallCaps/>
          <w:sz w:val="28"/>
        </w:rPr>
      </w:pPr>
    </w:p>
    <w:p w:rsidR="000A7095" w:rsidRDefault="000A7095" w:rsidP="00523FC4">
      <w:pPr>
        <w:rPr>
          <w:rFonts w:ascii="Arial" w:hAnsi="Arial" w:cs="Arial"/>
          <w:b/>
          <w:smallCaps/>
          <w:sz w:val="28"/>
        </w:rPr>
      </w:pPr>
    </w:p>
    <w:p w:rsidR="000A7095" w:rsidRDefault="000A7095" w:rsidP="00523FC4">
      <w:pPr>
        <w:rPr>
          <w:rFonts w:ascii="Arial" w:hAnsi="Arial" w:cs="Arial"/>
          <w:b/>
          <w:smallCaps/>
          <w:sz w:val="28"/>
        </w:rPr>
      </w:pPr>
    </w:p>
    <w:p w:rsidR="001E5C1A" w:rsidRPr="001E5C1A" w:rsidRDefault="001E5C1A" w:rsidP="001E5C1A">
      <w:pPr>
        <w:rPr>
          <w:rFonts w:ascii="Arial" w:hAnsi="Arial" w:cs="Arial"/>
          <w:b/>
          <w:smallCaps/>
          <w:sz w:val="28"/>
          <w:szCs w:val="28"/>
        </w:rPr>
      </w:pPr>
      <w:r w:rsidRPr="001E5C1A">
        <w:rPr>
          <w:rFonts w:ascii="Arial" w:hAnsi="Arial" w:cs="Arial"/>
          <w:b/>
          <w:smallCaps/>
          <w:sz w:val="28"/>
          <w:szCs w:val="28"/>
        </w:rPr>
        <w:lastRenderedPageBreak/>
        <w:t>Annexe 1. Formulaire de soumission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572"/>
      </w:tblGrid>
      <w:tr w:rsidR="001E5C1A" w:rsidRPr="001E5C1A" w:rsidTr="00650439">
        <w:tc>
          <w:tcPr>
            <w:tcW w:w="2410" w:type="dxa"/>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Intitulé du marché :</w:t>
            </w:r>
          </w:p>
        </w:tc>
        <w:tc>
          <w:tcPr>
            <w:tcW w:w="6694" w:type="dxa"/>
          </w:tcPr>
          <w:p w:rsidR="001E5C1A" w:rsidRPr="001E5C1A" w:rsidRDefault="00506210" w:rsidP="00506210">
            <w:pPr>
              <w:rPr>
                <w:rFonts w:ascii="Arial" w:hAnsi="Arial" w:cs="Arial"/>
                <w:smallCaps/>
              </w:rPr>
            </w:pPr>
            <w:r>
              <w:t xml:space="preserve"> </w:t>
            </w:r>
            <w:r w:rsidRPr="00506210">
              <w:rPr>
                <w:rFonts w:ascii="Arial" w:hAnsi="Arial" w:cs="Arial"/>
                <w:smallCaps/>
              </w:rPr>
              <w:t>Marché accord cadre pour l’achat</w:t>
            </w:r>
            <w:r>
              <w:rPr>
                <w:rFonts w:ascii="Arial" w:hAnsi="Arial" w:cs="Arial"/>
                <w:smallCaps/>
              </w:rPr>
              <w:t xml:space="preserve"> </w:t>
            </w:r>
            <w:r w:rsidR="00D9522F">
              <w:rPr>
                <w:rFonts w:ascii="Arial" w:hAnsi="Arial" w:cs="Arial"/>
                <w:smallCaps/>
              </w:rPr>
              <w:t>de</w:t>
            </w:r>
            <w:r w:rsidR="001E5C1A" w:rsidRPr="001E5C1A">
              <w:rPr>
                <w:rFonts w:ascii="Arial" w:hAnsi="Arial" w:cs="Arial"/>
                <w:smallCaps/>
              </w:rPr>
              <w:t xml:space="preserve"> fournitures pour le fonctionnement du bureau de</w:t>
            </w:r>
            <w:r w:rsidR="009268EC">
              <w:rPr>
                <w:rFonts w:ascii="Arial" w:hAnsi="Arial" w:cs="Arial"/>
                <w:smallCaps/>
              </w:rPr>
              <w:t xml:space="preserve"> l’ONG MAGNA</w:t>
            </w:r>
          </w:p>
        </w:tc>
      </w:tr>
      <w:tr w:rsidR="001E5C1A" w:rsidRPr="001E5C1A" w:rsidTr="00650439">
        <w:tc>
          <w:tcPr>
            <w:tcW w:w="2410"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 xml:space="preserve">Référence </w:t>
            </w:r>
            <w:r w:rsidR="00831CB9">
              <w:rPr>
                <w:rFonts w:ascii="Arial" w:hAnsi="Arial" w:cs="Arial"/>
                <w:smallCaps/>
                <w:sz w:val="20"/>
                <w:szCs w:val="20"/>
              </w:rPr>
              <w:t>MAGNA</w:t>
            </w:r>
            <w:r w:rsidRPr="001E5C1A">
              <w:rPr>
                <w:rFonts w:ascii="Arial" w:hAnsi="Arial" w:cs="Arial"/>
                <w:smallCaps/>
                <w:sz w:val="20"/>
                <w:szCs w:val="20"/>
              </w:rPr>
              <w:t> :</w:t>
            </w:r>
          </w:p>
        </w:tc>
        <w:tc>
          <w:tcPr>
            <w:tcW w:w="6694" w:type="dxa"/>
            <w:vAlign w:val="center"/>
          </w:tcPr>
          <w:p w:rsidR="001E5C1A" w:rsidRPr="001E5C1A" w:rsidRDefault="00C50A52" w:rsidP="001E5C1A">
            <w:pPr>
              <w:rPr>
                <w:rFonts w:ascii="Arial" w:hAnsi="Arial" w:cs="Arial"/>
                <w:smallCaps/>
                <w:sz w:val="20"/>
                <w:szCs w:val="20"/>
              </w:rPr>
            </w:pPr>
            <w:r>
              <w:rPr>
                <w:rFonts w:ascii="Arial" w:hAnsi="Arial" w:cs="Arial"/>
                <w:smallCaps/>
                <w:sz w:val="20"/>
                <w:szCs w:val="20"/>
              </w:rPr>
              <w:t>CDKNAPD2304</w:t>
            </w:r>
            <w:r w:rsidR="00C34A2C">
              <w:rPr>
                <w:rFonts w:ascii="Arial" w:hAnsi="Arial" w:cs="Arial"/>
                <w:smallCaps/>
                <w:sz w:val="20"/>
                <w:szCs w:val="20"/>
              </w:rPr>
              <w:t>-05</w:t>
            </w:r>
          </w:p>
        </w:tc>
      </w:tr>
    </w:tbl>
    <w:p w:rsidR="001E5C1A" w:rsidRPr="001E5C1A" w:rsidRDefault="001E5C1A"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5032"/>
      </w:tblGrid>
      <w:tr w:rsidR="001E5C1A" w:rsidRPr="001E5C1A" w:rsidTr="00650439">
        <w:tc>
          <w:tcPr>
            <w:tcW w:w="9104" w:type="dxa"/>
            <w:gridSpan w:val="2"/>
          </w:tcPr>
          <w:p w:rsidR="001E5C1A" w:rsidRPr="001E5C1A" w:rsidRDefault="001E5C1A" w:rsidP="001E5C1A">
            <w:pPr>
              <w:rPr>
                <w:rFonts w:ascii="Arial" w:hAnsi="Arial" w:cs="Arial"/>
                <w:b/>
                <w:smallCaps/>
              </w:rPr>
            </w:pPr>
            <w:r w:rsidRPr="001E5C1A">
              <w:rPr>
                <w:rFonts w:ascii="Arial" w:hAnsi="Arial" w:cs="Arial"/>
                <w:b/>
                <w:smallCaps/>
              </w:rPr>
              <w:t>Identification de la société</w:t>
            </w: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Dénomination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Adresse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Numéro d’entreprise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Représentée par (nom et prénom)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Fonction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Tel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E-mail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 de compte pour les paiements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Institution financière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1E5C1A">
      <w:pPr>
        <w:rPr>
          <w:rFonts w:ascii="Arial" w:hAnsi="Arial" w:cs="Arial"/>
          <w:smallCaps/>
          <w:sz w:val="20"/>
          <w:szCs w:val="20"/>
        </w:rPr>
      </w:pPr>
    </w:p>
    <w:p w:rsidR="001E5C1A" w:rsidRPr="00A13F4B" w:rsidRDefault="001E5C1A" w:rsidP="001E5C1A">
      <w:pPr>
        <w:spacing w:before="60" w:after="60" w:line="240" w:lineRule="auto"/>
        <w:jc w:val="both"/>
        <w:rPr>
          <w:rFonts w:ascii="Arial" w:hAnsi="Arial" w:cs="Arial"/>
          <w:sz w:val="20"/>
          <w:szCs w:val="20"/>
        </w:rPr>
      </w:pPr>
      <w:r w:rsidRPr="00A13F4B">
        <w:rPr>
          <w:rFonts w:ascii="Arial" w:hAnsi="Arial" w:cs="Arial"/>
          <w:sz w:val="20"/>
          <w:szCs w:val="20"/>
        </w:rPr>
        <w:t xml:space="preserve">Nous avons examiné et acceptons dans sa totalité le contenu de la présente demande. Nous nous engageons à exécuter sans réserve ni restriction ses dispositions conformément aux </w:t>
      </w:r>
      <w:r>
        <w:rPr>
          <w:rFonts w:ascii="Arial" w:hAnsi="Arial" w:cs="Arial"/>
          <w:sz w:val="20"/>
          <w:szCs w:val="20"/>
        </w:rPr>
        <w:t>termes de référence</w:t>
      </w:r>
      <w:r w:rsidRPr="00A13F4B">
        <w:rPr>
          <w:rFonts w:ascii="Arial" w:hAnsi="Arial" w:cs="Arial"/>
          <w:sz w:val="20"/>
          <w:szCs w:val="20"/>
        </w:rPr>
        <w:t xml:space="preserve">, aux conditions du marché, </w:t>
      </w:r>
      <w:r>
        <w:rPr>
          <w:rFonts w:ascii="Arial" w:hAnsi="Arial" w:cs="Arial"/>
          <w:sz w:val="20"/>
          <w:szCs w:val="20"/>
        </w:rPr>
        <w:t>à l’offre de prix</w:t>
      </w:r>
      <w:r w:rsidRPr="00A13F4B">
        <w:rPr>
          <w:rFonts w:ascii="Arial" w:hAnsi="Arial" w:cs="Arial"/>
          <w:sz w:val="20"/>
          <w:szCs w:val="20"/>
        </w:rPr>
        <w:t xml:space="preserve"> et tout autre document du marché.</w:t>
      </w:r>
    </w:p>
    <w:p w:rsidR="001E5C1A" w:rsidRPr="00A13F4B" w:rsidRDefault="001E5C1A" w:rsidP="001E5C1A">
      <w:pPr>
        <w:spacing w:before="60" w:after="60" w:line="240" w:lineRule="auto"/>
        <w:jc w:val="both"/>
        <w:rPr>
          <w:rFonts w:ascii="Arial" w:hAnsi="Arial" w:cs="Arial"/>
          <w:color w:val="000000"/>
          <w:sz w:val="20"/>
          <w:szCs w:val="20"/>
        </w:rPr>
      </w:pPr>
      <w:r w:rsidRPr="00A13F4B">
        <w:rPr>
          <w:rFonts w:ascii="Arial" w:hAnsi="Arial" w:cs="Arial"/>
          <w:sz w:val="20"/>
          <w:szCs w:val="20"/>
        </w:rPr>
        <w:t>Nous déclarons que nous ne nous trouvons</w:t>
      </w:r>
      <w:r w:rsidRPr="00A13F4B">
        <w:rPr>
          <w:rFonts w:ascii="Arial" w:hAnsi="Arial" w:cs="Arial"/>
          <w:noProof/>
          <w:sz w:val="20"/>
          <w:szCs w:val="20"/>
          <w:lang w:val="fr-BE" w:eastAsia="fr-BE"/>
        </w:rPr>
        <w:t xml:space="preserve"> dans aucune des situations d’exclusion reprises ci-dessous. So</w:t>
      </w:r>
      <w:r w:rsidRPr="00A13F4B">
        <w:rPr>
          <w:rFonts w:ascii="Arial" w:hAnsi="Arial" w:cs="Arial"/>
          <w:color w:val="000000"/>
          <w:sz w:val="20"/>
          <w:szCs w:val="20"/>
        </w:rPr>
        <w:t>nt exclues les sociétés / personnes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sont en état ou qui font l'objet d'une procédure de faillite, de liquidation, de règlement judiciaire ou de concordat préventif, de cessation d'activité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d'une condamnation prononcée par un jugement ayant autorité de chose jugée pour tout délit affectant leur moralité professionnelle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en matière professionnelle, ont commis une faute grave con</w:t>
      </w:r>
      <w:r>
        <w:rPr>
          <w:rFonts w:ascii="Arial" w:hAnsi="Arial" w:cs="Arial"/>
          <w:sz w:val="20"/>
          <w:szCs w:val="20"/>
        </w:rPr>
        <w:t xml:space="preserve">statée par tout moyen que </w:t>
      </w:r>
      <w:r w:rsidR="00831CB9">
        <w:rPr>
          <w:rFonts w:ascii="Arial" w:hAnsi="Arial" w:cs="Arial"/>
          <w:sz w:val="20"/>
          <w:szCs w:val="20"/>
        </w:rPr>
        <w:t>MAGNA</w:t>
      </w:r>
      <w:r w:rsidRPr="00A13F4B">
        <w:rPr>
          <w:rFonts w:ascii="Arial" w:hAnsi="Arial" w:cs="Arial"/>
          <w:sz w:val="20"/>
          <w:szCs w:val="20"/>
        </w:rPr>
        <w:t xml:space="preserve"> peut justifier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n'ont pas rempli leurs obligations relatives au paiement des cotisations de sécurité sociale ou relatives au paiement de leurs impôts selon les dispositions légales du pays où ils sont établis ou celles du pays du bénéficiaire ou encore celles du pays où le marché doit s'exécuter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 jugement ayant autorité de chose jugée pour fraude, corruption, participation à une organisation criminelle, blanchiment de capitaux ou toute autre activité illégale ; ou qui se sont livrés à des actes de corruption lors de la passation ou l’exécution de marchés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suite à la procédure de passa</w:t>
      </w:r>
      <w:r>
        <w:rPr>
          <w:rFonts w:ascii="Arial" w:hAnsi="Arial" w:cs="Arial"/>
          <w:sz w:val="20"/>
          <w:szCs w:val="20"/>
        </w:rPr>
        <w:t xml:space="preserve">tion d'un autre marché de </w:t>
      </w:r>
      <w:r w:rsidR="00831CB9">
        <w:rPr>
          <w:rFonts w:ascii="Arial" w:hAnsi="Arial" w:cs="Arial"/>
          <w:sz w:val="20"/>
          <w:szCs w:val="20"/>
        </w:rPr>
        <w:t>MAGNA</w:t>
      </w:r>
      <w:r w:rsidRPr="00A13F4B">
        <w:rPr>
          <w:rFonts w:ascii="Arial" w:hAnsi="Arial" w:cs="Arial"/>
          <w:sz w:val="20"/>
          <w:szCs w:val="20"/>
        </w:rPr>
        <w:t>, ont été déclarés en défaut grave d'exécution en raison du non-respect de le</w:t>
      </w:r>
      <w:r>
        <w:rPr>
          <w:rFonts w:ascii="Arial" w:hAnsi="Arial" w:cs="Arial"/>
          <w:sz w:val="20"/>
          <w:szCs w:val="20"/>
        </w:rPr>
        <w:t>urs obligations contractuelles.</w:t>
      </w:r>
    </w:p>
    <w:p w:rsidR="001E5C1A" w:rsidRDefault="001E5C1A" w:rsidP="001E5C1A">
      <w:pPr>
        <w:widowControl w:val="0"/>
        <w:tabs>
          <w:tab w:val="left" w:pos="360"/>
        </w:tabs>
        <w:spacing w:before="60" w:after="60" w:line="240" w:lineRule="auto"/>
        <w:jc w:val="both"/>
        <w:rPr>
          <w:rFonts w:ascii="Arial" w:hAnsi="Arial" w:cs="Arial"/>
          <w:sz w:val="20"/>
          <w:szCs w:val="20"/>
        </w:rPr>
      </w:pPr>
      <w:r w:rsidRPr="00A13F4B">
        <w:rPr>
          <w:rFonts w:ascii="Arial" w:hAnsi="Arial" w:cs="Arial"/>
          <w:sz w:val="20"/>
          <w:szCs w:val="20"/>
        </w:rPr>
        <w:t>Nous fo</w:t>
      </w:r>
      <w:r>
        <w:rPr>
          <w:rFonts w:ascii="Arial" w:hAnsi="Arial" w:cs="Arial"/>
          <w:sz w:val="20"/>
          <w:szCs w:val="20"/>
        </w:rPr>
        <w:t xml:space="preserve">urnirons à la demande de </w:t>
      </w:r>
      <w:r w:rsidR="00831CB9">
        <w:rPr>
          <w:rFonts w:ascii="Arial" w:hAnsi="Arial" w:cs="Arial"/>
          <w:sz w:val="20"/>
          <w:szCs w:val="20"/>
        </w:rPr>
        <w:t>MAGNA</w:t>
      </w:r>
      <w:r>
        <w:rPr>
          <w:rFonts w:ascii="Arial" w:hAnsi="Arial" w:cs="Arial"/>
          <w:sz w:val="20"/>
          <w:szCs w:val="20"/>
        </w:rPr>
        <w:t xml:space="preserve"> </w:t>
      </w:r>
      <w:r w:rsidRPr="00A13F4B">
        <w:rPr>
          <w:rFonts w:ascii="Arial" w:hAnsi="Arial" w:cs="Arial"/>
          <w:sz w:val="20"/>
          <w:szCs w:val="20"/>
        </w:rPr>
        <w:t xml:space="preserve">les documents probants concernant </w:t>
      </w:r>
      <w:r>
        <w:rPr>
          <w:rFonts w:ascii="Arial" w:hAnsi="Arial" w:cs="Arial"/>
          <w:sz w:val="20"/>
          <w:szCs w:val="20"/>
        </w:rPr>
        <w:t>notre</w:t>
      </w:r>
      <w:r w:rsidRPr="00A13F4B">
        <w:rPr>
          <w:rFonts w:ascii="Arial" w:hAnsi="Arial" w:cs="Arial"/>
          <w:sz w:val="20"/>
          <w:szCs w:val="20"/>
        </w:rPr>
        <w:t xml:space="preserve"> situation</w:t>
      </w:r>
      <w:r>
        <w:rPr>
          <w:rFonts w:ascii="Arial" w:hAnsi="Arial" w:cs="Arial"/>
          <w:sz w:val="20"/>
          <w:szCs w:val="20"/>
        </w:rPr>
        <w:t>.</w:t>
      </w:r>
    </w:p>
    <w:p w:rsidR="001E5C1A" w:rsidRDefault="001E5C1A" w:rsidP="001E5C1A">
      <w:pPr>
        <w:rPr>
          <w:rFonts w:ascii="Arial" w:hAnsi="Arial" w:cs="Arial"/>
          <w:smallCaps/>
          <w:sz w:val="20"/>
          <w:szCs w:val="20"/>
        </w:rPr>
      </w:pPr>
    </w:p>
    <w:p w:rsidR="000A7095" w:rsidRPr="001E5C1A" w:rsidRDefault="000A7095"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5"/>
      </w:tblGrid>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lastRenderedPageBreak/>
              <w:t>Date :</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Signature autorisée et cachet</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EA3065">
      <w:pPr>
        <w:spacing w:after="0" w:line="240" w:lineRule="auto"/>
        <w:jc w:val="both"/>
        <w:rPr>
          <w:rFonts w:ascii="Arial" w:hAnsi="Arial" w:cs="Arial"/>
          <w:smallCaps/>
          <w:sz w:val="20"/>
          <w:szCs w:val="20"/>
        </w:rPr>
      </w:pPr>
    </w:p>
    <w:p w:rsidR="001E5C1A" w:rsidRDefault="001E5C1A"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Pr="001E5C1A" w:rsidRDefault="00F90D67" w:rsidP="00EA3065">
      <w:pPr>
        <w:spacing w:after="0" w:line="240" w:lineRule="auto"/>
        <w:jc w:val="both"/>
        <w:rPr>
          <w:rFonts w:ascii="Arial" w:hAnsi="Arial" w:cs="Arial"/>
          <w:b/>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EA3065" w:rsidRDefault="00EA3065" w:rsidP="00EA3065">
      <w:pPr>
        <w:spacing w:after="0" w:line="240" w:lineRule="auto"/>
        <w:jc w:val="both"/>
        <w:rPr>
          <w:rFonts w:ascii="Arial" w:hAnsi="Arial" w:cs="Arial"/>
          <w:b/>
          <w:smallCaps/>
          <w:sz w:val="28"/>
          <w:u w:val="single"/>
        </w:rPr>
      </w:pPr>
      <w:r w:rsidRPr="005D6E73">
        <w:rPr>
          <w:rFonts w:ascii="Arial" w:hAnsi="Arial" w:cs="Arial"/>
          <w:b/>
          <w:smallCaps/>
          <w:sz w:val="28"/>
        </w:rPr>
        <w:t xml:space="preserve">Annexe </w:t>
      </w:r>
      <w:r w:rsidR="00624658">
        <w:rPr>
          <w:rFonts w:ascii="Arial" w:hAnsi="Arial" w:cs="Arial"/>
          <w:b/>
          <w:smallCaps/>
          <w:sz w:val="28"/>
        </w:rPr>
        <w:t>2</w:t>
      </w:r>
      <w:r w:rsidRPr="005D6E73">
        <w:rPr>
          <w:rFonts w:ascii="Arial" w:hAnsi="Arial" w:cs="Arial"/>
          <w:b/>
          <w:smallCaps/>
          <w:sz w:val="28"/>
        </w:rPr>
        <w:t xml:space="preserve"> : </w:t>
      </w:r>
      <w:r w:rsidR="00624658">
        <w:rPr>
          <w:rFonts w:ascii="Arial" w:hAnsi="Arial" w:cs="Arial"/>
          <w:b/>
          <w:smallCaps/>
          <w:sz w:val="28"/>
          <w:u w:val="single"/>
        </w:rPr>
        <w:t>Offre de prix</w:t>
      </w:r>
      <w:r w:rsidR="006A3746">
        <w:rPr>
          <w:rFonts w:ascii="Arial" w:hAnsi="Arial" w:cs="Arial"/>
          <w:b/>
          <w:smallCaps/>
          <w:sz w:val="28"/>
          <w:u w:val="single"/>
        </w:rPr>
        <w:t xml:space="preserve"> </w:t>
      </w:r>
      <w:r w:rsidR="00624658">
        <w:rPr>
          <w:rFonts w:ascii="Arial" w:hAnsi="Arial" w:cs="Arial"/>
          <w:b/>
          <w:smallCaps/>
          <w:sz w:val="28"/>
          <w:u w:val="single"/>
        </w:rPr>
        <w:t>(</w:t>
      </w:r>
      <w:r w:rsidR="00BF2336">
        <w:rPr>
          <w:rFonts w:ascii="Arial" w:hAnsi="Arial" w:cs="Arial"/>
          <w:b/>
          <w:smallCaps/>
          <w:sz w:val="28"/>
          <w:u w:val="single"/>
        </w:rPr>
        <w:t xml:space="preserve">Consommable </w:t>
      </w:r>
      <w:r w:rsidR="00E05886">
        <w:rPr>
          <w:rFonts w:ascii="Arial" w:hAnsi="Arial" w:cs="Arial"/>
          <w:b/>
          <w:smallCaps/>
          <w:sz w:val="28"/>
          <w:u w:val="single"/>
        </w:rPr>
        <w:t>locaux</w:t>
      </w:r>
      <w:r w:rsidR="00624658">
        <w:rPr>
          <w:rFonts w:ascii="Arial" w:hAnsi="Arial" w:cs="Arial"/>
          <w:b/>
          <w:smallCaps/>
          <w:sz w:val="28"/>
          <w:u w:val="single"/>
        </w:rPr>
        <w:t>)</w:t>
      </w:r>
    </w:p>
    <w:p w:rsidR="005F1657" w:rsidRDefault="005F1657" w:rsidP="00EA3065">
      <w:pPr>
        <w:spacing w:after="0" w:line="240" w:lineRule="auto"/>
        <w:jc w:val="both"/>
        <w:rPr>
          <w:rFonts w:ascii="Arial" w:hAnsi="Arial" w:cs="Arial"/>
          <w:b/>
          <w:smallCap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870"/>
        <w:gridCol w:w="1113"/>
        <w:gridCol w:w="1024"/>
        <w:gridCol w:w="1108"/>
      </w:tblGrid>
      <w:tr w:rsidR="00E05886" w:rsidRPr="009C768A" w:rsidTr="006F5C0D">
        <w:tc>
          <w:tcPr>
            <w:tcW w:w="942" w:type="dxa"/>
            <w:shd w:val="clear" w:color="auto" w:fill="C0C0C0"/>
            <w:vAlign w:val="center"/>
          </w:tcPr>
          <w:p w:rsidR="00E05886" w:rsidRPr="009C768A" w:rsidRDefault="00E05886" w:rsidP="009268EC">
            <w:pPr>
              <w:jc w:val="center"/>
              <w:rPr>
                <w:rFonts w:cs="Arial"/>
                <w:b/>
              </w:rPr>
            </w:pPr>
            <w:r w:rsidRPr="009C768A">
              <w:rPr>
                <w:rFonts w:cs="Arial"/>
                <w:b/>
              </w:rPr>
              <w:t>No.</w:t>
            </w:r>
          </w:p>
        </w:tc>
        <w:tc>
          <w:tcPr>
            <w:tcW w:w="4870" w:type="dxa"/>
            <w:shd w:val="clear" w:color="auto" w:fill="C0C0C0"/>
            <w:vAlign w:val="center"/>
          </w:tcPr>
          <w:p w:rsidR="00E05886" w:rsidRPr="009C768A" w:rsidRDefault="00E05886" w:rsidP="009268EC">
            <w:pPr>
              <w:jc w:val="center"/>
              <w:rPr>
                <w:rFonts w:cs="Arial"/>
                <w:b/>
              </w:rPr>
            </w:pPr>
            <w:r w:rsidRPr="009C768A">
              <w:rPr>
                <w:rFonts w:cs="Arial"/>
                <w:b/>
              </w:rPr>
              <w:t>Spécifications et état du produit</w:t>
            </w:r>
          </w:p>
        </w:tc>
        <w:tc>
          <w:tcPr>
            <w:tcW w:w="1113" w:type="dxa"/>
            <w:shd w:val="clear" w:color="auto" w:fill="C0C0C0"/>
            <w:vAlign w:val="center"/>
          </w:tcPr>
          <w:p w:rsidR="00E05886" w:rsidRPr="009C768A" w:rsidRDefault="00E05886" w:rsidP="00E05886">
            <w:pPr>
              <w:jc w:val="center"/>
              <w:rPr>
                <w:rFonts w:cs="Arial"/>
                <w:b/>
              </w:rPr>
            </w:pPr>
            <w:r>
              <w:rPr>
                <w:rFonts w:cs="Arial"/>
                <w:b/>
              </w:rPr>
              <w:t>Qtes</w:t>
            </w:r>
          </w:p>
        </w:tc>
        <w:tc>
          <w:tcPr>
            <w:tcW w:w="1024" w:type="dxa"/>
            <w:tcBorders>
              <w:right w:val="single" w:sz="6" w:space="0" w:color="auto"/>
            </w:tcBorders>
            <w:shd w:val="clear" w:color="auto" w:fill="C0C0C0"/>
            <w:vAlign w:val="center"/>
          </w:tcPr>
          <w:p w:rsidR="00E05886" w:rsidRPr="009C768A" w:rsidRDefault="00E05886" w:rsidP="009268EC">
            <w:pPr>
              <w:jc w:val="center"/>
              <w:rPr>
                <w:rFonts w:cs="Arial"/>
                <w:b/>
              </w:rPr>
            </w:pPr>
            <w:r>
              <w:rPr>
                <w:rFonts w:cs="Arial"/>
                <w:b/>
              </w:rPr>
              <w:t>PU</w:t>
            </w:r>
            <w:r w:rsidR="00F354FE">
              <w:rPr>
                <w:rFonts w:cs="Arial"/>
                <w:b/>
              </w:rPr>
              <w:t xml:space="preserve"> </w:t>
            </w:r>
            <w:r w:rsidR="008321BB">
              <w:rPr>
                <w:rFonts w:cs="Arial"/>
                <w:b/>
              </w:rPr>
              <w:t>TVAC</w:t>
            </w:r>
          </w:p>
        </w:tc>
        <w:tc>
          <w:tcPr>
            <w:tcW w:w="1108" w:type="dxa"/>
            <w:tcBorders>
              <w:right w:val="single" w:sz="6" w:space="0" w:color="auto"/>
            </w:tcBorders>
            <w:shd w:val="clear" w:color="auto" w:fill="C0C0C0"/>
            <w:vAlign w:val="center"/>
          </w:tcPr>
          <w:p w:rsidR="00E05886" w:rsidRPr="009C768A" w:rsidRDefault="00F354FE" w:rsidP="009268EC">
            <w:pPr>
              <w:jc w:val="center"/>
              <w:rPr>
                <w:rFonts w:cs="Arial"/>
                <w:b/>
              </w:rPr>
            </w:pPr>
            <w:r>
              <w:rPr>
                <w:rFonts w:cs="Arial"/>
                <w:b/>
              </w:rPr>
              <w:t xml:space="preserve">PT </w:t>
            </w:r>
            <w:r w:rsidR="008321BB">
              <w:rPr>
                <w:rFonts w:cs="Arial"/>
                <w:b/>
              </w:rPr>
              <w:t>TVAC</w:t>
            </w: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 xml:space="preserve">Cannette Coca / Fanta / Sprite / Jus de fruit </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 xml:space="preserve">Bouteille 50ml Coca / Fanta / Sprite / Jus de fruit </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bouteille d'eau 50 ml</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Bouteille d’eau 1.5L</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Bidon d’eau de 18,9 litres pour fontaine</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D66F7C" w:rsidRDefault="00E05886" w:rsidP="009268EC">
            <w:pPr>
              <w:rPr>
                <w:color w:val="000000"/>
                <w:lang w:eastAsia="fr-FR"/>
              </w:rPr>
            </w:pPr>
            <w:r w:rsidRPr="00D66F7C">
              <w:rPr>
                <w:color w:val="000000"/>
                <w:lang w:eastAsia="fr-FR"/>
              </w:rPr>
              <w:t>Recharge bidon d’eau 18,9L pour la fontaine</w:t>
            </w:r>
          </w:p>
        </w:tc>
        <w:tc>
          <w:tcPr>
            <w:tcW w:w="1113" w:type="dxa"/>
            <w:vAlign w:val="center"/>
          </w:tcPr>
          <w:p w:rsidR="00E05886" w:rsidRPr="00D66F7C" w:rsidRDefault="00E05886" w:rsidP="009268EC">
            <w:pPr>
              <w:rPr>
                <w:rFonts w:cs="Arial"/>
              </w:rPr>
            </w:pPr>
          </w:p>
        </w:tc>
        <w:tc>
          <w:tcPr>
            <w:tcW w:w="1024" w:type="dxa"/>
            <w:tcBorders>
              <w:right w:val="single" w:sz="6" w:space="0" w:color="auto"/>
            </w:tcBorders>
            <w:vAlign w:val="center"/>
          </w:tcPr>
          <w:p w:rsidR="00E05886" w:rsidRPr="00D66F7C" w:rsidRDefault="00E05886" w:rsidP="009268EC">
            <w:pPr>
              <w:rPr>
                <w:rFonts w:cs="Arial"/>
              </w:rPr>
            </w:pPr>
          </w:p>
        </w:tc>
        <w:tc>
          <w:tcPr>
            <w:tcW w:w="1108" w:type="dxa"/>
            <w:tcBorders>
              <w:right w:val="single" w:sz="6" w:space="0" w:color="auto"/>
            </w:tcBorders>
            <w:vAlign w:val="center"/>
          </w:tcPr>
          <w:p w:rsidR="00E05886" w:rsidRPr="00D66F7C"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Boîte Nescafé (boîte de 100g)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Boîte Nescafé (boite de 200g)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Boite café carte noire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Thé Lipton (paquet de 50 pièces)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Thé best (paquet de 50 pièces)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Thé vert de chine (paquet de 250g)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Lait en poudre (NIDO), boite de 2500g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Lait en poudre (MILGRO), boite de 2500g </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Sucre Kwilungongo (sachet de 5 kg)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Allumettes (paquet de 10 boites)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Papier hygiénique de couleur blanche (paquet de 30 rouleaux)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Savon lessive (carton de 2.5kg)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Savon lessive (carton de 5kg)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Monganga</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Lecoq</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Brillant</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Saba (en morceau)</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liquide de vaisselle (1 litre)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liquide (Fres 350ml) pour les mains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Savon hydro alcoolique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71319A" w:rsidRDefault="00E05886" w:rsidP="009268EC">
            <w:pPr>
              <w:rPr>
                <w:color w:val="000000"/>
                <w:lang w:eastAsia="fr-FR"/>
              </w:rPr>
            </w:pPr>
            <w:r w:rsidRPr="0071319A">
              <w:rPr>
                <w:color w:val="000000"/>
                <w:lang w:eastAsia="fr-FR"/>
              </w:rPr>
              <w:t>Crème à récurer type CIF</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Eau de javel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Lave vitre (de 1 litre)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Insecticide BAYGON (de 300ml)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456F10" w:rsidRDefault="00E05886" w:rsidP="009268EC">
            <w:pPr>
              <w:rPr>
                <w:color w:val="000000"/>
                <w:lang w:eastAsia="fr-FR"/>
              </w:rPr>
            </w:pPr>
            <w:r w:rsidRPr="00456F10">
              <w:rPr>
                <w:color w:val="000000"/>
                <w:lang w:eastAsia="fr-FR"/>
              </w:rPr>
              <w:t>Anti-moustique pour peau en spray</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Verre (de 250 à 300g)</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Verre </w:t>
            </w:r>
            <w:r>
              <w:rPr>
                <w:color w:val="000000"/>
                <w:lang w:eastAsia="fr-FR"/>
              </w:rPr>
              <w:t>à</w:t>
            </w:r>
            <w:r w:rsidRPr="009C768A">
              <w:rPr>
                <w:color w:val="000000"/>
                <w:lang w:eastAsia="fr-FR"/>
              </w:rPr>
              <w:t xml:space="preserve"> vin</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Assiette de table (en porcelaine)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Bol en porcelaine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Tasse à café</w:t>
            </w:r>
            <w:r>
              <w:rPr>
                <w:color w:val="000000"/>
                <w:lang w:eastAsia="fr-FR"/>
              </w:rPr>
              <w:t xml:space="preserve"> moyenne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Tasse à café</w:t>
            </w:r>
            <w:r>
              <w:rPr>
                <w:color w:val="000000"/>
                <w:lang w:eastAsia="fr-FR"/>
              </w:rPr>
              <w:t xml:space="preserve"> </w:t>
            </w:r>
            <w:r w:rsidRPr="009C768A">
              <w:rPr>
                <w:color w:val="000000"/>
                <w:lang w:eastAsia="fr-FR"/>
              </w:rPr>
              <w:t>grande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Fourchette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Cuillère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Louche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Couteau arrondie (en inox)</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Couteau </w:t>
            </w:r>
            <w:r>
              <w:rPr>
                <w:color w:val="000000"/>
                <w:lang w:eastAsia="fr-FR"/>
              </w:rPr>
              <w:t>à viande</w:t>
            </w:r>
            <w:r w:rsidRPr="009C768A">
              <w:rPr>
                <w:color w:val="000000"/>
                <w:lang w:eastAsia="fr-FR"/>
              </w:rPr>
              <w:t xml:space="preserve"> </w:t>
            </w:r>
            <w:r>
              <w:rPr>
                <w:color w:val="000000"/>
                <w:lang w:eastAsia="fr-FR"/>
              </w:rPr>
              <w:t>(</w:t>
            </w:r>
            <w:r w:rsidRPr="009C768A">
              <w:rPr>
                <w:color w:val="000000"/>
                <w:lang w:eastAsia="fr-FR"/>
              </w:rPr>
              <w:t>en inox</w:t>
            </w:r>
            <w:r>
              <w:rPr>
                <w:color w:val="000000"/>
                <w:lang w:eastAsia="fr-FR"/>
              </w:rPr>
              <w:t>)</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Plateau plastique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Carafe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Torchon</w:t>
            </w:r>
            <w:r w:rsidRPr="009C768A">
              <w:rPr>
                <w:color w:val="000000"/>
                <w:lang w:eastAsia="fr-FR"/>
              </w:rPr>
              <w:t xml:space="preserve"> pour la cuisine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Serviette de toilette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Draps (dimension d’un lit deux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Couverture (dimension d’un lit deux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Matelas mousse 1 place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 xml:space="preserve">Bac à linge </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Fontaine pour bidon d’eau</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intérieure 30L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intérieure 50L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Poubelle extérieure avec fermeture 120L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Taie d’oreiller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oreiller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Draps (dimension d’un lit </w:t>
            </w:r>
            <w:r>
              <w:rPr>
                <w:color w:val="000000"/>
                <w:lang w:eastAsia="fr-FR"/>
              </w:rPr>
              <w:t>trois</w:t>
            </w:r>
            <w:r w:rsidRPr="009C768A">
              <w:rPr>
                <w:color w:val="000000"/>
                <w:lang w:eastAsia="fr-FR"/>
              </w:rPr>
              <w:t xml:space="preserve">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Couverture épaisse de bonne qualité (dimension d’un lit </w:t>
            </w:r>
            <w:r>
              <w:rPr>
                <w:color w:val="000000"/>
                <w:lang w:eastAsia="fr-FR"/>
              </w:rPr>
              <w:t>trois</w:t>
            </w:r>
            <w:r w:rsidRPr="009C768A">
              <w:rPr>
                <w:color w:val="000000"/>
                <w:lang w:eastAsia="fr-FR"/>
              </w:rPr>
              <w:t xml:space="preserve"> places)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Moustiquaire carrée 190x180</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carrée 200x190cm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carrée 140x190cm</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Default="00E05886" w:rsidP="009268EC">
            <w:pPr>
              <w:rPr>
                <w:color w:val="000000"/>
                <w:lang w:eastAsia="fr-FR"/>
              </w:rPr>
            </w:pPr>
            <w:r>
              <w:rPr>
                <w:color w:val="000000"/>
                <w:lang w:eastAsia="fr-FR"/>
              </w:rPr>
              <w:t>Moustiquaire circulaire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Cintre pour vêtement</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Parapluie (taille moyenne)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Brosse en plastique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5"/>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Balais brosse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Raclette avec manche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EB4604" w:rsidRDefault="00E05886" w:rsidP="009268EC">
            <w:pPr>
              <w:rPr>
                <w:color w:val="000000"/>
                <w:lang w:eastAsia="fr-FR"/>
              </w:rPr>
            </w:pPr>
            <w:r w:rsidRPr="00EB4604">
              <w:rPr>
                <w:color w:val="000000"/>
                <w:lang w:eastAsia="fr-FR"/>
              </w:rPr>
              <w:t>Balai éponge avec manche (balai à frange)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F4116D" w:rsidRDefault="00E05886" w:rsidP="009268EC">
            <w:pPr>
              <w:rPr>
                <w:color w:val="000000"/>
                <w:lang w:eastAsia="fr-FR"/>
              </w:rPr>
            </w:pPr>
            <w:r w:rsidRPr="00F4116D">
              <w:rPr>
                <w:color w:val="000000"/>
                <w:lang w:eastAsia="fr-FR"/>
              </w:rPr>
              <w:t>Bac à eau avec couvercle et puisoir pour réserve (60L/100L)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Bas</w:t>
            </w:r>
            <w:r>
              <w:rPr>
                <w:color w:val="000000"/>
                <w:lang w:eastAsia="fr-FR"/>
              </w:rPr>
              <w:t>s</w:t>
            </w:r>
            <w:r w:rsidRPr="009C768A">
              <w:rPr>
                <w:color w:val="000000"/>
                <w:lang w:eastAsia="fr-FR"/>
              </w:rPr>
              <w:t>in</w:t>
            </w:r>
            <w:r>
              <w:rPr>
                <w:color w:val="000000"/>
                <w:lang w:eastAsia="fr-FR"/>
              </w:rPr>
              <w:t>e</w:t>
            </w:r>
            <w:r w:rsidRPr="009C768A">
              <w:rPr>
                <w:color w:val="000000"/>
                <w:lang w:eastAsia="fr-FR"/>
              </w:rPr>
              <w:t xml:space="preserve"> en plastique (15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w:t>
            </w:r>
            <w:r>
              <w:rPr>
                <w:color w:val="000000"/>
                <w:lang w:eastAsia="fr-FR"/>
              </w:rPr>
              <w:t>s</w:t>
            </w:r>
            <w:r w:rsidRPr="009C768A">
              <w:rPr>
                <w:color w:val="000000"/>
                <w:lang w:eastAsia="fr-FR"/>
              </w:rPr>
              <w:t>sin</w:t>
            </w:r>
            <w:r>
              <w:rPr>
                <w:color w:val="000000"/>
                <w:lang w:eastAsia="fr-FR"/>
              </w:rPr>
              <w:t>e</w:t>
            </w:r>
            <w:r w:rsidRPr="009C768A">
              <w:rPr>
                <w:color w:val="000000"/>
                <w:lang w:eastAsia="fr-FR"/>
              </w:rPr>
              <w:t xml:space="preserve"> en plastique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Ba</w:t>
            </w:r>
            <w:r>
              <w:rPr>
                <w:color w:val="000000"/>
                <w:lang w:eastAsia="fr-FR"/>
              </w:rPr>
              <w:t>s</w:t>
            </w:r>
            <w:r w:rsidRPr="009C768A">
              <w:rPr>
                <w:color w:val="000000"/>
                <w:lang w:eastAsia="fr-FR"/>
              </w:rPr>
              <w:t>sin</w:t>
            </w:r>
            <w:r>
              <w:rPr>
                <w:color w:val="000000"/>
                <w:lang w:eastAsia="fr-FR"/>
              </w:rPr>
              <w:t>e</w:t>
            </w:r>
            <w:r w:rsidRPr="009C768A">
              <w:rPr>
                <w:color w:val="000000"/>
                <w:lang w:eastAsia="fr-FR"/>
              </w:rPr>
              <w:t xml:space="preserve"> en plastique (30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Bidon plastique de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Pr>
                <w:color w:val="000000"/>
                <w:lang w:eastAsia="fr-FR"/>
              </w:rPr>
              <w:t>Sac à dos imperméable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10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15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Seau en plastique de 20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Thermos de 2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Bouilloire de 2 litres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Tuyau d’arrosage de 50m (1/2)</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 en plastique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F4116D" w:rsidRDefault="00E05886" w:rsidP="009268EC">
            <w:pPr>
              <w:rPr>
                <w:color w:val="000000"/>
                <w:lang w:eastAsia="fr-FR"/>
              </w:rPr>
            </w:pPr>
            <w:r w:rsidRPr="00F4116D">
              <w:rPr>
                <w:color w:val="000000"/>
                <w:lang w:eastAsia="fr-FR"/>
              </w:rPr>
              <w:t>Chaussures de sécurité (toute taille)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Cache-nez</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Torche </w:t>
            </w:r>
            <w:r>
              <w:rPr>
                <w:color w:val="000000"/>
                <w:lang w:eastAsia="fr-FR"/>
              </w:rPr>
              <w:t>à</w:t>
            </w:r>
            <w:r w:rsidRPr="009C768A">
              <w:rPr>
                <w:color w:val="000000"/>
                <w:lang w:eastAsia="fr-FR"/>
              </w:rPr>
              <w:t xml:space="preserve"> deux piles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Torche </w:t>
            </w:r>
            <w:r>
              <w:rPr>
                <w:color w:val="000000"/>
                <w:lang w:eastAsia="fr-FR"/>
              </w:rPr>
              <w:t>à</w:t>
            </w:r>
            <w:r w:rsidRPr="009C768A">
              <w:rPr>
                <w:color w:val="000000"/>
                <w:lang w:eastAsia="fr-FR"/>
              </w:rPr>
              <w:t xml:space="preserve"> trois piles</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D59F2">
              <w:rPr>
                <w:color w:val="000000"/>
                <w:lang w:eastAsia="fr-FR"/>
              </w:rPr>
              <w:t>Pile 160 E 6F 22 9V</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Piles pour torche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Chlore HT</w:t>
            </w:r>
            <w:r>
              <w:rPr>
                <w:color w:val="000000"/>
                <w:lang w:eastAsia="fr-FR"/>
              </w:rPr>
              <w:t>H</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Gants de protection caoutchouc</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Rouleau de 50 sacs poubelle 30 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Rouleau de 10 sacs poubelle 150 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Rouleau de 50 sacs poubelle 50 L</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simple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avec grattoir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Eponge métallique</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Lampe de bureau</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 xml:space="preserve">Adaptateur </w:t>
            </w:r>
            <w:r>
              <w:rPr>
                <w:color w:val="000000"/>
                <w:lang w:eastAsia="fr-FR"/>
              </w:rPr>
              <w:t xml:space="preserve">europe prise </w:t>
            </w:r>
            <w:r w:rsidRPr="009C768A">
              <w:rPr>
                <w:color w:val="000000"/>
                <w:lang w:eastAsia="fr-FR"/>
              </w:rPr>
              <w:t>secteur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vAlign w:val="center"/>
          </w:tcPr>
          <w:p w:rsidR="00E05886" w:rsidRPr="009C768A" w:rsidRDefault="00E05886" w:rsidP="009268EC">
            <w:pPr>
              <w:rPr>
                <w:color w:val="000000"/>
                <w:lang w:eastAsia="fr-FR"/>
              </w:rPr>
            </w:pPr>
            <w:r w:rsidRPr="009C768A">
              <w:rPr>
                <w:color w:val="000000"/>
                <w:lang w:eastAsia="fr-FR"/>
              </w:rPr>
              <w:t>Gants de manutention en cuir</w:t>
            </w:r>
          </w:p>
        </w:tc>
        <w:tc>
          <w:tcPr>
            <w:tcW w:w="1113" w:type="dxa"/>
            <w:vAlign w:val="center"/>
          </w:tcPr>
          <w:p w:rsidR="00E05886" w:rsidRPr="009C768A" w:rsidRDefault="00E05886" w:rsidP="009268EC">
            <w:pPr>
              <w:rPr>
                <w:rFonts w:cs="Arial"/>
              </w:rPr>
            </w:pPr>
          </w:p>
        </w:tc>
        <w:tc>
          <w:tcPr>
            <w:tcW w:w="1024" w:type="dxa"/>
            <w:tcBorders>
              <w:right w:val="single" w:sz="6" w:space="0" w:color="auto"/>
            </w:tcBorders>
            <w:vAlign w:val="center"/>
          </w:tcPr>
          <w:p w:rsidR="00E05886" w:rsidRPr="009C768A" w:rsidRDefault="00E05886" w:rsidP="009268EC">
            <w:pPr>
              <w:rPr>
                <w:rFonts w:cs="Arial"/>
              </w:rPr>
            </w:pPr>
          </w:p>
        </w:tc>
        <w:tc>
          <w:tcPr>
            <w:tcW w:w="1108" w:type="dxa"/>
            <w:tcBorders>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tcBorders>
              <w:bottom w:val="single" w:sz="4" w:space="0" w:color="auto"/>
            </w:tcBorders>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sidRPr="009C768A">
              <w:rPr>
                <w:color w:val="000000"/>
                <w:lang w:eastAsia="fr-FR"/>
              </w:rPr>
              <w:t>Assiette céramique</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E05886" w:rsidRPr="009C768A" w:rsidTr="006F5C0D">
        <w:trPr>
          <w:trHeight w:val="288"/>
        </w:trPr>
        <w:tc>
          <w:tcPr>
            <w:tcW w:w="942" w:type="dxa"/>
            <w:tcBorders>
              <w:bottom w:val="single" w:sz="4" w:space="0" w:color="auto"/>
            </w:tcBorders>
            <w:vAlign w:val="center"/>
          </w:tcPr>
          <w:p w:rsidR="00E05886" w:rsidRPr="006F5C0D" w:rsidRDefault="00E05886" w:rsidP="006F5C0D">
            <w:pPr>
              <w:pStyle w:val="Paragraphedeliste"/>
              <w:numPr>
                <w:ilvl w:val="0"/>
                <w:numId w:val="24"/>
              </w:numPr>
              <w:spacing w:after="0" w:line="240" w:lineRule="auto"/>
              <w:jc w:val="center"/>
              <w:rPr>
                <w:rFonts w:cs="Calibri"/>
                <w:color w:val="000000"/>
              </w:rPr>
            </w:pPr>
          </w:p>
        </w:tc>
        <w:tc>
          <w:tcPr>
            <w:tcW w:w="4870" w:type="dxa"/>
            <w:tcBorders>
              <w:bottom w:val="single" w:sz="4" w:space="0" w:color="auto"/>
            </w:tcBorders>
            <w:vAlign w:val="center"/>
          </w:tcPr>
          <w:p w:rsidR="00E05886" w:rsidRPr="009C768A" w:rsidRDefault="00E05886" w:rsidP="009268EC">
            <w:pPr>
              <w:rPr>
                <w:color w:val="000000"/>
                <w:lang w:eastAsia="fr-FR"/>
              </w:rPr>
            </w:pPr>
            <w:r w:rsidRPr="009C768A">
              <w:rPr>
                <w:color w:val="000000"/>
                <w:lang w:eastAsia="fr-FR"/>
              </w:rPr>
              <w:t>Assiette inox</w:t>
            </w:r>
          </w:p>
        </w:tc>
        <w:tc>
          <w:tcPr>
            <w:tcW w:w="1113" w:type="dxa"/>
            <w:tcBorders>
              <w:bottom w:val="single" w:sz="4" w:space="0" w:color="auto"/>
            </w:tcBorders>
            <w:vAlign w:val="center"/>
          </w:tcPr>
          <w:p w:rsidR="00E05886" w:rsidRPr="009C768A" w:rsidRDefault="00E05886" w:rsidP="009268EC">
            <w:pPr>
              <w:rPr>
                <w:rFonts w:cs="Arial"/>
              </w:rPr>
            </w:pPr>
          </w:p>
        </w:tc>
        <w:tc>
          <w:tcPr>
            <w:tcW w:w="1024" w:type="dxa"/>
            <w:tcBorders>
              <w:bottom w:val="single" w:sz="4" w:space="0" w:color="auto"/>
              <w:right w:val="single" w:sz="6" w:space="0" w:color="auto"/>
            </w:tcBorders>
            <w:vAlign w:val="center"/>
          </w:tcPr>
          <w:p w:rsidR="00E05886" w:rsidRPr="009C768A" w:rsidRDefault="00E05886" w:rsidP="009268EC">
            <w:pPr>
              <w:rPr>
                <w:rFonts w:cs="Arial"/>
              </w:rPr>
            </w:pPr>
          </w:p>
        </w:tc>
        <w:tc>
          <w:tcPr>
            <w:tcW w:w="1108" w:type="dxa"/>
            <w:tcBorders>
              <w:bottom w:val="single" w:sz="4" w:space="0" w:color="auto"/>
              <w:right w:val="single" w:sz="6" w:space="0" w:color="auto"/>
            </w:tcBorders>
            <w:vAlign w:val="center"/>
          </w:tcPr>
          <w:p w:rsidR="00E05886" w:rsidRPr="009C768A" w:rsidRDefault="00E05886" w:rsidP="009268EC">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Savon paquet de 9 barres</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Savon liquide, 350 ml</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Pr>
                <w:color w:val="000000"/>
                <w:lang w:eastAsia="fr-FR"/>
              </w:rPr>
              <w:t>Lavettes</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Default="005E213D" w:rsidP="005E213D">
            <w:pPr>
              <w:rPr>
                <w:color w:val="000000"/>
                <w:lang w:eastAsia="fr-FR"/>
              </w:rPr>
            </w:pPr>
            <w:r>
              <w:rPr>
                <w:color w:val="000000"/>
                <w:lang w:eastAsia="fr-FR"/>
              </w:rPr>
              <w:t>Essui de vaisselle</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Default="005E213D" w:rsidP="005E213D">
            <w:pPr>
              <w:rPr>
                <w:color w:val="000000"/>
                <w:lang w:eastAsia="fr-FR"/>
              </w:rPr>
            </w:pPr>
            <w:r>
              <w:rPr>
                <w:color w:val="000000"/>
                <w:lang w:eastAsia="fr-FR"/>
              </w:rPr>
              <w:t xml:space="preserve">Eponge pour vaisselle </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Détergent omo sac de 5kg</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Gants de ménage (plusieurs tailles)</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Bottes en caoutchouc</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sidRPr="00712193">
              <w:rPr>
                <w:color w:val="000000"/>
                <w:lang w:eastAsia="fr-FR"/>
              </w:rPr>
              <w:t>Serviettes hygiéniques</w:t>
            </w:r>
          </w:p>
        </w:tc>
        <w:tc>
          <w:tcPr>
            <w:tcW w:w="1113" w:type="dxa"/>
            <w:tcBorders>
              <w:bottom w:val="single" w:sz="4" w:space="0" w:color="auto"/>
            </w:tcBorders>
            <w:vAlign w:val="center"/>
          </w:tcPr>
          <w:p w:rsidR="005E213D" w:rsidRPr="009C768A" w:rsidRDefault="005E213D" w:rsidP="005E213D">
            <w:pPr>
              <w:rPr>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sidRPr="002F4D22">
              <w:rPr>
                <w:color w:val="000000"/>
                <w:lang w:eastAsia="fr-FR"/>
              </w:rPr>
              <w:t>Sac poubelle, 100 l, 70um, noir</w:t>
            </w:r>
          </w:p>
        </w:tc>
        <w:tc>
          <w:tcPr>
            <w:tcW w:w="1113" w:type="dxa"/>
            <w:tcBorders>
              <w:bottom w:val="single" w:sz="4" w:space="0" w:color="auto"/>
            </w:tcBorders>
            <w:vAlign w:val="center"/>
          </w:tcPr>
          <w:p w:rsidR="005E213D" w:rsidRPr="009C768A" w:rsidRDefault="005E213D" w:rsidP="005E213D">
            <w:pPr>
              <w:rPr>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Pr>
                <w:color w:val="000000"/>
                <w:lang w:eastAsia="fr-FR"/>
              </w:rPr>
              <w:t>Brosse toilette</w:t>
            </w:r>
          </w:p>
        </w:tc>
        <w:tc>
          <w:tcPr>
            <w:tcW w:w="1113" w:type="dxa"/>
            <w:tcBorders>
              <w:bottom w:val="single" w:sz="4" w:space="0" w:color="auto"/>
            </w:tcBorders>
            <w:vAlign w:val="center"/>
          </w:tcPr>
          <w:p w:rsidR="005E213D" w:rsidRPr="009C768A" w:rsidRDefault="005E213D" w:rsidP="005E213D">
            <w:pPr>
              <w:rPr>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Raclettes avec manche</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Brosses avec manche</w:t>
            </w:r>
          </w:p>
        </w:tc>
        <w:tc>
          <w:tcPr>
            <w:tcW w:w="1113" w:type="dxa"/>
            <w:tcBorders>
              <w:bottom w:val="single" w:sz="4" w:space="0" w:color="auto"/>
            </w:tcBorders>
            <w:vAlign w:val="center"/>
          </w:tcPr>
          <w:p w:rsidR="005E213D" w:rsidRPr="009C768A" w:rsidRDefault="005E213D" w:rsidP="005E213D">
            <w:pPr>
              <w:rPr>
                <w:color w:val="000000"/>
                <w:lang w:eastAsia="fr-FR"/>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9C768A" w:rsidRDefault="005E213D" w:rsidP="005E213D">
            <w:pPr>
              <w:rPr>
                <w:color w:val="000000"/>
                <w:lang w:eastAsia="fr-FR"/>
              </w:rPr>
            </w:pPr>
            <w:r w:rsidRPr="002F4D22">
              <w:rPr>
                <w:color w:val="000000"/>
                <w:lang w:eastAsia="fr-FR"/>
              </w:rPr>
              <w:t>Torchon (chiffon ou serviette)</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sidRPr="002F4D22">
              <w:rPr>
                <w:color w:val="000000"/>
                <w:lang w:eastAsia="fr-FR"/>
              </w:rPr>
              <w:t>Seaux 20L</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288"/>
        </w:trPr>
        <w:tc>
          <w:tcPr>
            <w:tcW w:w="942" w:type="dxa"/>
            <w:tcBorders>
              <w:bottom w:val="single" w:sz="4" w:space="0" w:color="auto"/>
            </w:tcBorders>
            <w:vAlign w:val="center"/>
          </w:tcPr>
          <w:p w:rsidR="005E213D" w:rsidRPr="006F5C0D" w:rsidRDefault="005E213D" w:rsidP="006F5C0D">
            <w:pPr>
              <w:pStyle w:val="Paragraphedeliste"/>
              <w:numPr>
                <w:ilvl w:val="0"/>
                <w:numId w:val="24"/>
              </w:numPr>
              <w:jc w:val="right"/>
              <w:rPr>
                <w:rFonts w:cs="Calibri"/>
                <w:color w:val="000000"/>
              </w:rPr>
            </w:pPr>
          </w:p>
        </w:tc>
        <w:tc>
          <w:tcPr>
            <w:tcW w:w="4870" w:type="dxa"/>
            <w:tcBorders>
              <w:bottom w:val="single" w:sz="4" w:space="0" w:color="auto"/>
            </w:tcBorders>
            <w:vAlign w:val="center"/>
          </w:tcPr>
          <w:p w:rsidR="005E213D" w:rsidRPr="002F4D22" w:rsidRDefault="005E213D" w:rsidP="005E213D">
            <w:pPr>
              <w:rPr>
                <w:color w:val="000000"/>
                <w:lang w:eastAsia="fr-FR"/>
              </w:rPr>
            </w:pPr>
            <w:r w:rsidRPr="002F4D22">
              <w:rPr>
                <w:color w:val="000000"/>
                <w:lang w:eastAsia="fr-FR"/>
              </w:rPr>
              <w:t>Eau de javel 5 Litres</w:t>
            </w:r>
          </w:p>
        </w:tc>
        <w:tc>
          <w:tcPr>
            <w:tcW w:w="1113" w:type="dxa"/>
            <w:tcBorders>
              <w:bottom w:val="single" w:sz="4" w:space="0" w:color="auto"/>
            </w:tcBorders>
            <w:vAlign w:val="center"/>
          </w:tcPr>
          <w:p w:rsidR="005E213D" w:rsidRPr="009C768A" w:rsidRDefault="005E213D" w:rsidP="005E213D">
            <w:pPr>
              <w:rPr>
                <w:rFonts w:cs="Arial"/>
              </w:rPr>
            </w:pPr>
          </w:p>
        </w:tc>
        <w:tc>
          <w:tcPr>
            <w:tcW w:w="1024" w:type="dxa"/>
            <w:tcBorders>
              <w:bottom w:val="single" w:sz="4" w:space="0" w:color="auto"/>
              <w:right w:val="single" w:sz="6" w:space="0" w:color="auto"/>
            </w:tcBorders>
            <w:vAlign w:val="center"/>
          </w:tcPr>
          <w:p w:rsidR="005E213D" w:rsidRPr="009C768A" w:rsidRDefault="005E213D" w:rsidP="005E213D">
            <w:pPr>
              <w:rPr>
                <w:rFonts w:cs="Arial"/>
              </w:rPr>
            </w:pPr>
          </w:p>
        </w:tc>
        <w:tc>
          <w:tcPr>
            <w:tcW w:w="1108" w:type="dxa"/>
            <w:tcBorders>
              <w:bottom w:val="single" w:sz="4" w:space="0" w:color="auto"/>
              <w:right w:val="single" w:sz="6" w:space="0" w:color="auto"/>
            </w:tcBorders>
            <w:vAlign w:val="center"/>
          </w:tcPr>
          <w:p w:rsidR="005E213D" w:rsidRPr="009C768A" w:rsidRDefault="005E213D" w:rsidP="005E213D">
            <w:pPr>
              <w:rPr>
                <w:rFonts w:cs="Arial"/>
              </w:rPr>
            </w:pPr>
          </w:p>
        </w:tc>
      </w:tr>
      <w:tr w:rsidR="005E213D" w:rsidRPr="009C768A" w:rsidTr="006F5C0D">
        <w:trPr>
          <w:trHeight w:val="70"/>
        </w:trPr>
        <w:tc>
          <w:tcPr>
            <w:tcW w:w="942" w:type="dxa"/>
            <w:tcBorders>
              <w:top w:val="single" w:sz="4" w:space="0" w:color="auto"/>
              <w:left w:val="nil"/>
              <w:bottom w:val="nil"/>
              <w:right w:val="nil"/>
            </w:tcBorders>
            <w:vAlign w:val="center"/>
          </w:tcPr>
          <w:p w:rsidR="005E213D" w:rsidRPr="009C768A" w:rsidRDefault="005E213D" w:rsidP="005E213D">
            <w:pPr>
              <w:jc w:val="center"/>
              <w:rPr>
                <w:rFonts w:cs="Arial"/>
              </w:rPr>
            </w:pPr>
          </w:p>
        </w:tc>
        <w:tc>
          <w:tcPr>
            <w:tcW w:w="4870" w:type="dxa"/>
            <w:tcBorders>
              <w:top w:val="single" w:sz="4" w:space="0" w:color="auto"/>
              <w:left w:val="nil"/>
              <w:bottom w:val="nil"/>
              <w:right w:val="nil"/>
            </w:tcBorders>
            <w:vAlign w:val="center"/>
          </w:tcPr>
          <w:p w:rsidR="005E213D" w:rsidRPr="009C768A" w:rsidRDefault="005E213D" w:rsidP="005E213D">
            <w:pPr>
              <w:rPr>
                <w:rFonts w:cs="Arial"/>
              </w:rPr>
            </w:pPr>
          </w:p>
        </w:tc>
        <w:tc>
          <w:tcPr>
            <w:tcW w:w="1113" w:type="dxa"/>
            <w:tcBorders>
              <w:top w:val="single" w:sz="4" w:space="0" w:color="auto"/>
              <w:left w:val="nil"/>
              <w:bottom w:val="nil"/>
              <w:right w:val="nil"/>
            </w:tcBorders>
            <w:vAlign w:val="center"/>
          </w:tcPr>
          <w:p w:rsidR="005E213D" w:rsidRPr="009C768A" w:rsidRDefault="005E213D" w:rsidP="005E213D">
            <w:pPr>
              <w:rPr>
                <w:rFonts w:cs="Arial"/>
              </w:rPr>
            </w:pPr>
          </w:p>
        </w:tc>
        <w:tc>
          <w:tcPr>
            <w:tcW w:w="1024" w:type="dxa"/>
            <w:tcBorders>
              <w:top w:val="single" w:sz="4" w:space="0" w:color="auto"/>
              <w:left w:val="nil"/>
              <w:bottom w:val="nil"/>
              <w:right w:val="nil"/>
            </w:tcBorders>
            <w:vAlign w:val="center"/>
          </w:tcPr>
          <w:p w:rsidR="005E213D" w:rsidRPr="009C768A" w:rsidRDefault="005E213D" w:rsidP="005E213D">
            <w:pPr>
              <w:rPr>
                <w:rFonts w:cs="Arial"/>
              </w:rPr>
            </w:pPr>
          </w:p>
        </w:tc>
        <w:tc>
          <w:tcPr>
            <w:tcW w:w="1108" w:type="dxa"/>
            <w:tcBorders>
              <w:top w:val="single" w:sz="4" w:space="0" w:color="auto"/>
              <w:left w:val="nil"/>
              <w:bottom w:val="nil"/>
              <w:right w:val="nil"/>
            </w:tcBorders>
            <w:vAlign w:val="center"/>
          </w:tcPr>
          <w:p w:rsidR="005E213D" w:rsidRPr="009C768A" w:rsidRDefault="005E213D" w:rsidP="005E213D">
            <w:pPr>
              <w:rPr>
                <w:rFonts w:cs="Arial"/>
              </w:rPr>
            </w:pPr>
          </w:p>
        </w:tc>
      </w:tr>
    </w:tbl>
    <w:p w:rsidR="005F1657" w:rsidRDefault="005F1657" w:rsidP="00EA3065">
      <w:pPr>
        <w:spacing w:after="0" w:line="240" w:lineRule="auto"/>
        <w:jc w:val="both"/>
        <w:rPr>
          <w:rFonts w:ascii="Arial" w:hAnsi="Arial" w:cs="Arial"/>
          <w:b/>
          <w:smallCaps/>
          <w:sz w:val="28"/>
          <w:u w:val="single"/>
        </w:rPr>
      </w:pPr>
    </w:p>
    <w:p w:rsidR="006F5C0D" w:rsidRDefault="006F5C0D" w:rsidP="00EA3065">
      <w:pPr>
        <w:spacing w:after="0" w:line="240" w:lineRule="auto"/>
        <w:jc w:val="both"/>
        <w:rPr>
          <w:rFonts w:ascii="Arial" w:hAnsi="Arial" w:cs="Arial"/>
          <w:b/>
          <w:smallCaps/>
          <w:sz w:val="28"/>
          <w:u w:val="single"/>
        </w:rPr>
      </w:pPr>
    </w:p>
    <w:p w:rsidR="006F5C0D" w:rsidRDefault="006F5C0D" w:rsidP="00EA3065">
      <w:pPr>
        <w:spacing w:after="0" w:line="240" w:lineRule="auto"/>
        <w:jc w:val="both"/>
        <w:rPr>
          <w:rFonts w:ascii="Arial" w:hAnsi="Arial" w:cs="Arial"/>
          <w:b/>
          <w:smallCaps/>
          <w:sz w:val="28"/>
          <w:u w:val="single"/>
        </w:rPr>
      </w:pPr>
    </w:p>
    <w:p w:rsidR="006F5C0D" w:rsidRDefault="006F5C0D" w:rsidP="00EA3065">
      <w:pPr>
        <w:spacing w:after="0" w:line="240" w:lineRule="auto"/>
        <w:jc w:val="both"/>
        <w:rPr>
          <w:rFonts w:ascii="Arial" w:hAnsi="Arial" w:cs="Arial"/>
          <w:b/>
          <w:smallCaps/>
          <w:sz w:val="28"/>
          <w:u w:val="single"/>
        </w:rPr>
      </w:pPr>
    </w:p>
    <w:p w:rsidR="006F5C0D" w:rsidRDefault="006F5C0D" w:rsidP="00EA3065">
      <w:pPr>
        <w:spacing w:after="0" w:line="240" w:lineRule="auto"/>
        <w:jc w:val="both"/>
        <w:rPr>
          <w:rFonts w:ascii="Arial" w:hAnsi="Arial" w:cs="Arial"/>
          <w:b/>
          <w:smallCaps/>
          <w:sz w:val="28"/>
          <w:u w:val="single"/>
        </w:rPr>
      </w:pPr>
    </w:p>
    <w:p w:rsidR="006F5C0D" w:rsidRDefault="006F5C0D" w:rsidP="00EA3065">
      <w:pPr>
        <w:spacing w:after="0" w:line="240" w:lineRule="auto"/>
        <w:jc w:val="both"/>
        <w:rPr>
          <w:rFonts w:ascii="Arial" w:hAnsi="Arial" w:cs="Arial"/>
          <w:b/>
          <w:smallCaps/>
          <w:sz w:val="28"/>
          <w:u w:val="single"/>
        </w:rPr>
      </w:pPr>
    </w:p>
    <w:p w:rsidR="001E5C1A" w:rsidRPr="00E27A4F" w:rsidRDefault="001E5C1A" w:rsidP="001E5C1A">
      <w:pPr>
        <w:spacing w:after="0" w:line="240" w:lineRule="auto"/>
        <w:jc w:val="both"/>
        <w:rPr>
          <w:rFonts w:ascii="Arial" w:hAnsi="Arial" w:cs="Arial"/>
          <w:b/>
          <w:smallCaps/>
          <w:sz w:val="28"/>
          <w:u w:val="single"/>
        </w:rPr>
      </w:pPr>
      <w:r>
        <w:rPr>
          <w:rFonts w:ascii="Arial" w:hAnsi="Arial" w:cs="Arial"/>
          <w:b/>
          <w:smallCaps/>
          <w:sz w:val="28"/>
          <w:u w:val="single"/>
        </w:rPr>
        <w:lastRenderedPageBreak/>
        <w:t>A</w:t>
      </w:r>
      <w:r w:rsidRPr="00E27A4F">
        <w:rPr>
          <w:rFonts w:ascii="Arial" w:hAnsi="Arial" w:cs="Arial"/>
          <w:b/>
          <w:smallCaps/>
          <w:sz w:val="28"/>
          <w:u w:val="single"/>
        </w:rPr>
        <w:t>nnexe 3 : Conditions du marche</w:t>
      </w:r>
    </w:p>
    <w:p w:rsidR="001E5C1A" w:rsidRPr="005D6E73" w:rsidRDefault="001E5C1A" w:rsidP="001E5C1A">
      <w:pPr>
        <w:spacing w:before="120" w:after="120" w:line="240" w:lineRule="auto"/>
        <w:ind w:right="-567"/>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1 : Définitions</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Pouvoir </w:t>
      </w:r>
      <w:r w:rsidRPr="00DD3350">
        <w:rPr>
          <w:rFonts w:ascii="Arial" w:hAnsi="Arial" w:cs="Arial"/>
          <w:noProof/>
          <w:lang w:val="fr-BE" w:eastAsia="fr-BE"/>
        </w:rPr>
        <w:t>adjudicateur</w:t>
      </w:r>
      <w:r>
        <w:rPr>
          <w:rFonts w:ascii="Arial" w:hAnsi="Arial" w:cs="Arial"/>
        </w:rPr>
        <w:t xml:space="preserve"> : </w:t>
      </w:r>
      <w:r w:rsidR="00831CB9">
        <w:rPr>
          <w:rFonts w:ascii="Arial" w:hAnsi="Arial" w:cs="Arial"/>
        </w:rPr>
        <w:t>MAGNA</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Titulaire : La </w:t>
      </w:r>
      <w:r w:rsidRPr="00DD3350">
        <w:rPr>
          <w:rFonts w:ascii="Arial" w:hAnsi="Arial" w:cs="Arial"/>
          <w:noProof/>
          <w:lang w:val="fr-BE" w:eastAsia="fr-BE"/>
        </w:rPr>
        <w:t>société</w:t>
      </w:r>
      <w:r w:rsidRPr="005D6E73">
        <w:rPr>
          <w:rFonts w:ascii="Arial" w:hAnsi="Arial" w:cs="Arial"/>
        </w:rPr>
        <w:t xml:space="preserve"> à qui le marché est attribué.</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1" w:name="_Toc65481761"/>
      <w:r w:rsidRPr="00E27A4F">
        <w:rPr>
          <w:rFonts w:ascii="Arial" w:hAnsi="Arial" w:cs="Arial"/>
          <w:b/>
          <w:u w:val="single"/>
        </w:rPr>
        <w:t>Article 2 : Loi et langue applicables au marché</w:t>
      </w:r>
      <w:bookmarkEnd w:id="1"/>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Le droit applicable est le droit </w:t>
      </w:r>
      <w:r>
        <w:rPr>
          <w:rFonts w:ascii="Arial" w:hAnsi="Arial" w:cs="Arial"/>
        </w:rPr>
        <w:t>Congolais</w:t>
      </w:r>
      <w:r w:rsidRPr="005D6E73">
        <w:rPr>
          <w:rFonts w:ascii="Arial" w:hAnsi="Arial" w:cs="Arial"/>
        </w:rPr>
        <w:t xml:space="preserve"> et les tribunaux compétents sont ceux de </w:t>
      </w:r>
      <w:r>
        <w:rPr>
          <w:rFonts w:ascii="Arial" w:hAnsi="Arial" w:cs="Arial"/>
        </w:rPr>
        <w:t>Kinshasa</w:t>
      </w:r>
      <w:r w:rsidRPr="005D6E73">
        <w:rPr>
          <w:rFonts w:ascii="Arial" w:hAnsi="Arial" w:cs="Arial"/>
        </w:rPr>
        <w:t>. Toutefois, le titulaire ainsi que tout son personnel veillera à respecter les lois et règlements en vigueur dans le pays o</w:t>
      </w:r>
      <w:r>
        <w:rPr>
          <w:rFonts w:ascii="Arial" w:hAnsi="Arial" w:cs="Arial"/>
        </w:rPr>
        <w:t>ù</w:t>
      </w:r>
      <w:r w:rsidRPr="005D6E73">
        <w:rPr>
          <w:rFonts w:ascii="Arial" w:hAnsi="Arial" w:cs="Arial"/>
        </w:rPr>
        <w:t xml:space="preserve"> se déroule l’activité.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La langue utilisée </w:t>
      </w:r>
      <w:r w:rsidRPr="00DD3350">
        <w:rPr>
          <w:rFonts w:ascii="Arial" w:hAnsi="Arial" w:cs="Arial"/>
          <w:noProof/>
          <w:lang w:val="fr-BE" w:eastAsia="fr-BE"/>
        </w:rPr>
        <w:t>est</w:t>
      </w:r>
      <w:r w:rsidRPr="005D6E73">
        <w:rPr>
          <w:rFonts w:ascii="Arial" w:hAnsi="Arial" w:cs="Arial"/>
        </w:rPr>
        <w:t xml:space="preserve"> le français.</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2" w:name="_Toc65481762"/>
      <w:r w:rsidRPr="00E27A4F">
        <w:rPr>
          <w:rFonts w:ascii="Arial" w:hAnsi="Arial" w:cs="Arial"/>
          <w:b/>
          <w:u w:val="single"/>
        </w:rPr>
        <w:t>Article 3 : Ordre hiérarchique des documents contractuels</w:t>
      </w:r>
      <w:bookmarkEnd w:id="2"/>
    </w:p>
    <w:p w:rsidR="001E5C1A" w:rsidRPr="005D6E73" w:rsidRDefault="001E5C1A" w:rsidP="001E5C1A">
      <w:pPr>
        <w:spacing w:before="120" w:after="120" w:line="240" w:lineRule="auto"/>
        <w:jc w:val="both"/>
        <w:rPr>
          <w:rFonts w:ascii="Arial" w:hAnsi="Arial" w:cs="Arial"/>
        </w:rPr>
      </w:pPr>
      <w:r w:rsidRPr="005122A9">
        <w:rPr>
          <w:rFonts w:ascii="Arial" w:hAnsi="Arial" w:cs="Arial"/>
        </w:rPr>
        <w:t>Le contractant fournira les services conformément aux termes et conditions du présent contrat, qui comprend, par ordre de préséance, les annexes suivantes</w:t>
      </w:r>
      <w:r>
        <w:rPr>
          <w:rFonts w:ascii="Arial" w:hAnsi="Arial" w:cs="Arial"/>
        </w:rPr>
        <w:t> :</w:t>
      </w:r>
    </w:p>
    <w:p w:rsidR="001E5C1A" w:rsidRPr="005D6E73" w:rsidRDefault="001E5C1A" w:rsidP="001E5C1A">
      <w:pPr>
        <w:spacing w:before="120" w:after="120" w:line="240" w:lineRule="auto"/>
        <w:jc w:val="both"/>
        <w:rPr>
          <w:rFonts w:ascii="Arial" w:hAnsi="Arial" w:cs="Arial"/>
        </w:rPr>
      </w:pPr>
      <w:bookmarkStart w:id="3" w:name="_Toc65481763"/>
      <w:r w:rsidRPr="005D6E73">
        <w:rPr>
          <w:rFonts w:ascii="Arial" w:hAnsi="Arial" w:cs="Arial"/>
        </w:rPr>
        <w:t>(</w:t>
      </w:r>
      <w:r>
        <w:rPr>
          <w:rFonts w:ascii="Arial" w:hAnsi="Arial" w:cs="Arial"/>
        </w:rPr>
        <w:t>a</w:t>
      </w:r>
      <w:r w:rsidRPr="005D6E73">
        <w:rPr>
          <w:rFonts w:ascii="Arial" w:hAnsi="Arial" w:cs="Arial"/>
        </w:rPr>
        <w:t xml:space="preserve">) Les conditions du </w:t>
      </w:r>
      <w:r w:rsidRPr="00DD3350">
        <w:rPr>
          <w:rFonts w:ascii="Arial" w:hAnsi="Arial" w:cs="Arial"/>
          <w:noProof/>
          <w:lang w:val="fr-BE" w:eastAsia="fr-BE"/>
        </w:rPr>
        <w:t>marché</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 (</w:t>
      </w:r>
      <w:r>
        <w:rPr>
          <w:rFonts w:ascii="Arial" w:hAnsi="Arial" w:cs="Arial"/>
        </w:rPr>
        <w:t>c</w:t>
      </w:r>
      <w:r w:rsidRPr="005D6E73">
        <w:rPr>
          <w:rFonts w:ascii="Arial" w:hAnsi="Arial" w:cs="Arial"/>
        </w:rPr>
        <w:t>) L</w:t>
      </w:r>
      <w:r>
        <w:rPr>
          <w:rFonts w:ascii="Arial" w:hAnsi="Arial" w:cs="Arial"/>
        </w:rPr>
        <w:t>’</w:t>
      </w:r>
      <w:r w:rsidRPr="005D6E73">
        <w:rPr>
          <w:rFonts w:ascii="Arial" w:hAnsi="Arial" w:cs="Arial"/>
        </w:rPr>
        <w:t>offre de prix</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w:t>
      </w:r>
      <w:r>
        <w:rPr>
          <w:rFonts w:ascii="Arial" w:hAnsi="Arial" w:cs="Arial"/>
        </w:rPr>
        <w:t>d</w:t>
      </w:r>
      <w:r w:rsidRPr="005D6E73">
        <w:rPr>
          <w:rFonts w:ascii="Arial" w:hAnsi="Arial" w:cs="Arial"/>
        </w:rPr>
        <w:t>) Tout autre do</w:t>
      </w:r>
      <w:r w:rsidR="00A33F0F">
        <w:rPr>
          <w:rFonts w:ascii="Arial" w:hAnsi="Arial" w:cs="Arial"/>
        </w:rPr>
        <w:t>cument faisant partie de l’</w:t>
      </w:r>
      <w:r>
        <w:rPr>
          <w:rFonts w:ascii="Arial" w:hAnsi="Arial" w:cs="Arial"/>
        </w:rPr>
        <w:t>accord</w:t>
      </w:r>
      <w:r w:rsidRPr="005D6E73">
        <w:rPr>
          <w:rFonts w:ascii="Arial" w:hAnsi="Arial" w:cs="Arial"/>
        </w:rPr>
        <w:t xml:space="preserve"> </w:t>
      </w:r>
      <w:r w:rsidR="00A33F0F">
        <w:rPr>
          <w:rFonts w:ascii="Arial" w:hAnsi="Arial" w:cs="Arial"/>
        </w:rPr>
        <w:t>cadre</w:t>
      </w:r>
      <w:r w:rsidR="009268EC">
        <w:rPr>
          <w:rFonts w:ascii="Arial" w:hAnsi="Arial" w:cs="Arial"/>
        </w:rPr>
        <w:t xml:space="preserve"> </w:t>
      </w:r>
      <w:r w:rsidRPr="005D6E73">
        <w:rPr>
          <w:rFonts w:ascii="Arial" w:hAnsi="Arial" w:cs="Arial"/>
        </w:rPr>
        <w:t>(les avenants suivent l’ordre hiérarchique du document qu’ils modifient).</w:t>
      </w:r>
    </w:p>
    <w:p w:rsidR="001E5C1A" w:rsidRDefault="001E5C1A" w:rsidP="001E5C1A">
      <w:pPr>
        <w:tabs>
          <w:tab w:val="left" w:pos="1980"/>
        </w:tabs>
        <w:spacing w:before="120" w:after="120" w:line="240" w:lineRule="auto"/>
        <w:ind w:left="709" w:hanging="709"/>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4 : Communications</w:t>
      </w:r>
      <w:bookmarkEnd w:id="3"/>
      <w:r w:rsidRPr="00E27A4F">
        <w:rPr>
          <w:rFonts w:ascii="Arial" w:hAnsi="Arial" w:cs="Arial"/>
          <w:b/>
          <w:u w:val="single"/>
        </w:rPr>
        <w:t xml:space="preserve"> et suivi du marché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tblGrid>
      <w:tr w:rsidR="001E5C1A" w:rsidRPr="005D6E73" w:rsidTr="00650439">
        <w:tc>
          <w:tcPr>
            <w:tcW w:w="4498" w:type="dxa"/>
            <w:shd w:val="pct5" w:color="auto" w:fill="auto"/>
            <w:vAlign w:val="center"/>
          </w:tcPr>
          <w:p w:rsidR="001E5C1A" w:rsidRPr="00E27A4F" w:rsidRDefault="001E5C1A" w:rsidP="00650439">
            <w:pPr>
              <w:spacing w:before="120" w:after="120" w:line="240" w:lineRule="auto"/>
              <w:jc w:val="center"/>
              <w:rPr>
                <w:rFonts w:ascii="Arial" w:hAnsi="Arial" w:cs="Arial"/>
                <w:b/>
              </w:rPr>
            </w:pPr>
            <w:r w:rsidRPr="00E27A4F">
              <w:rPr>
                <w:rFonts w:ascii="Arial" w:hAnsi="Arial" w:cs="Arial"/>
                <w:b/>
              </w:rPr>
              <w:t>Suivi de marché</w:t>
            </w:r>
          </w:p>
        </w:tc>
      </w:tr>
      <w:tr w:rsidR="001E5C1A" w:rsidRPr="005D6E73" w:rsidTr="00650439">
        <w:tc>
          <w:tcPr>
            <w:tcW w:w="4498" w:type="dxa"/>
            <w:shd w:val="clear" w:color="auto" w:fill="auto"/>
            <w:vAlign w:val="center"/>
          </w:tcPr>
          <w:p w:rsidR="009268EC" w:rsidRPr="00E27A4F" w:rsidRDefault="009268EC" w:rsidP="009268EC">
            <w:pPr>
              <w:spacing w:before="120" w:after="120" w:line="240" w:lineRule="auto"/>
              <w:rPr>
                <w:rFonts w:ascii="Arial" w:hAnsi="Arial" w:cs="Arial"/>
              </w:rPr>
            </w:pPr>
            <w:r>
              <w:rPr>
                <w:rFonts w:ascii="Arial" w:hAnsi="Arial" w:cs="Arial"/>
              </w:rPr>
              <w:t>Coordinatrice Logistique</w:t>
            </w:r>
          </w:p>
          <w:p w:rsidR="009268EC" w:rsidRPr="00653977" w:rsidRDefault="009268EC" w:rsidP="009268EC">
            <w:pPr>
              <w:spacing w:before="120" w:after="120" w:line="240" w:lineRule="auto"/>
              <w:rPr>
                <w:rFonts w:ascii="Arial" w:hAnsi="Arial" w:cs="Arial"/>
              </w:rPr>
            </w:pPr>
            <w:r w:rsidRPr="00653977">
              <w:rPr>
                <w:rFonts w:ascii="Arial" w:hAnsi="Arial" w:cs="Arial"/>
              </w:rPr>
              <w:t>Madame Marie Stéphanie SMET</w:t>
            </w:r>
          </w:p>
          <w:p w:rsidR="009268EC" w:rsidRPr="00653977" w:rsidRDefault="009268EC" w:rsidP="009268EC">
            <w:pPr>
              <w:spacing w:before="120" w:after="120" w:line="240" w:lineRule="auto"/>
              <w:rPr>
                <w:rFonts w:ascii="Arial" w:hAnsi="Arial" w:cs="Arial"/>
              </w:rPr>
            </w:pPr>
            <w:r>
              <w:rPr>
                <w:rFonts w:ascii="Arial" w:hAnsi="Arial" w:cs="Arial"/>
              </w:rPr>
              <w:t xml:space="preserve">Tél. +243 </w:t>
            </w:r>
            <w:r w:rsidRPr="00653977">
              <w:rPr>
                <w:rFonts w:ascii="Arial" w:hAnsi="Arial" w:cs="Arial"/>
              </w:rPr>
              <w:t>81 02 18 743</w:t>
            </w:r>
          </w:p>
          <w:p w:rsidR="001E5C1A" w:rsidRPr="00E27A4F" w:rsidRDefault="009268EC" w:rsidP="009268EC">
            <w:pPr>
              <w:spacing w:before="120" w:after="120" w:line="240" w:lineRule="auto"/>
              <w:rPr>
                <w:rFonts w:ascii="Arial" w:hAnsi="Arial" w:cs="Arial"/>
              </w:rPr>
            </w:pPr>
            <w:r w:rsidRPr="00E27A4F">
              <w:rPr>
                <w:rFonts w:ascii="Arial" w:hAnsi="Arial" w:cs="Arial"/>
              </w:rPr>
              <w:t xml:space="preserve">Email : </w:t>
            </w:r>
            <w:r w:rsidRPr="000616E3">
              <w:rPr>
                <w:rFonts w:ascii="Arial" w:hAnsi="Arial" w:cs="Arial"/>
              </w:rPr>
              <w:t>log-coord@cd.magna.org</w:t>
            </w:r>
          </w:p>
        </w:tc>
      </w:tr>
    </w:tbl>
    <w:p w:rsidR="001E5C1A" w:rsidRDefault="001E5C1A" w:rsidP="001E5C1A">
      <w:pPr>
        <w:spacing w:before="120" w:after="120" w:line="240" w:lineRule="auto"/>
        <w:jc w:val="both"/>
        <w:rPr>
          <w:rFonts w:ascii="Arial" w:hAnsi="Arial" w:cs="Arial"/>
        </w:rPr>
      </w:pPr>
      <w:r w:rsidRPr="00CF3D04">
        <w:rPr>
          <w:rFonts w:ascii="Arial" w:hAnsi="Arial" w:cs="Arial"/>
        </w:rPr>
        <w:t xml:space="preserve">Le </w:t>
      </w:r>
      <w:r w:rsidRPr="005D6E73">
        <w:rPr>
          <w:rFonts w:ascii="Arial" w:hAnsi="Arial" w:cs="Arial"/>
        </w:rPr>
        <w:t xml:space="preserve">chargé du suivi du marché </w:t>
      </w:r>
      <w:r w:rsidRPr="00CF3D04">
        <w:rPr>
          <w:rFonts w:ascii="Arial" w:hAnsi="Arial" w:cs="Arial"/>
        </w:rPr>
        <w:t>est responsable de la bonne exécution et de la coordination de</w:t>
      </w:r>
      <w:r>
        <w:rPr>
          <w:rFonts w:ascii="Arial" w:hAnsi="Arial" w:cs="Arial"/>
        </w:rPr>
        <w:t>s</w:t>
      </w:r>
      <w:r w:rsidRPr="00CF3D04">
        <w:rPr>
          <w:rFonts w:ascii="Arial" w:hAnsi="Arial" w:cs="Arial"/>
        </w:rPr>
        <w:t xml:space="preserve"> activités liées </w:t>
      </w:r>
      <w:r>
        <w:rPr>
          <w:rFonts w:ascii="Arial" w:hAnsi="Arial" w:cs="Arial"/>
        </w:rPr>
        <w:t>au présent marché.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Ne font toutefois pas partie de la compétence du chargé du suivi du marché : l’octroi ou le refus des </w:t>
      </w:r>
      <w:r w:rsidRPr="005D6E73">
        <w:rPr>
          <w:rFonts w:ascii="Arial" w:hAnsi="Arial" w:cs="Arial"/>
          <w:snapToGrid w:val="0"/>
        </w:rPr>
        <w:t>réceptions</w:t>
      </w:r>
      <w:r w:rsidRPr="005D6E73">
        <w:rPr>
          <w:rFonts w:ascii="Arial" w:hAnsi="Arial" w:cs="Arial"/>
        </w:rPr>
        <w:t xml:space="preserve">, la délivrance d’ordres de service, </w:t>
      </w:r>
      <w:r w:rsidRPr="00DD3350">
        <w:rPr>
          <w:rFonts w:ascii="Arial" w:hAnsi="Arial" w:cs="Arial"/>
          <w:noProof/>
          <w:lang w:val="fr-BE" w:eastAsia="fr-BE"/>
        </w:rPr>
        <w:t>la</w:t>
      </w:r>
      <w:r w:rsidRPr="005D6E73">
        <w:rPr>
          <w:rFonts w:ascii="Arial" w:hAnsi="Arial" w:cs="Arial"/>
        </w:rPr>
        <w:t xml:space="preserve"> signature d’avenants, ainsi que toute autre décision ou accord impliquant une dérogation aux clauses et conditions essentielles du marché. De telles décisions sont uniquement prises par le </w:t>
      </w:r>
      <w:r>
        <w:rPr>
          <w:rFonts w:ascii="Arial" w:hAnsi="Arial" w:cs="Arial"/>
        </w:rPr>
        <w:t>Directeur des Opérations</w:t>
      </w:r>
      <w:r w:rsidRPr="005D6E73">
        <w:rPr>
          <w:rFonts w:ascii="Arial" w:hAnsi="Arial" w:cs="Arial"/>
        </w:rPr>
        <w:t>.</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48569C">
        <w:rPr>
          <w:rFonts w:ascii="Arial" w:hAnsi="Arial" w:cs="Arial"/>
          <w:b/>
          <w:u w:val="single"/>
        </w:rPr>
        <w:t xml:space="preserve">Article </w:t>
      </w:r>
      <w:r>
        <w:rPr>
          <w:rFonts w:ascii="Arial" w:hAnsi="Arial" w:cs="Arial"/>
          <w:b/>
          <w:u w:val="single"/>
        </w:rPr>
        <w:t>5</w:t>
      </w:r>
      <w:r w:rsidRPr="0048569C">
        <w:rPr>
          <w:rFonts w:ascii="Arial" w:hAnsi="Arial" w:cs="Arial"/>
          <w:b/>
          <w:u w:val="single"/>
        </w:rPr>
        <w:t xml:space="preserve"> : Documents à fournir</w:t>
      </w:r>
    </w:p>
    <w:p w:rsidR="001E5C1A" w:rsidRDefault="001E5C1A" w:rsidP="001E5C1A">
      <w:pPr>
        <w:spacing w:before="120" w:after="120" w:line="240" w:lineRule="auto"/>
        <w:jc w:val="both"/>
        <w:rPr>
          <w:rFonts w:ascii="Arial" w:hAnsi="Arial" w:cs="Arial"/>
        </w:rPr>
      </w:pPr>
      <w:r w:rsidRPr="0048569C">
        <w:rPr>
          <w:rFonts w:ascii="Arial" w:hAnsi="Arial" w:cs="Arial"/>
        </w:rPr>
        <w:t xml:space="preserve">Les fournitures seront livrées avec </w:t>
      </w:r>
      <w:r>
        <w:rPr>
          <w:rFonts w:ascii="Arial" w:hAnsi="Arial" w:cs="Arial"/>
        </w:rPr>
        <w:t>notice ou avec spécifications techniques reprenant marque, fabricant et pays de provenance</w:t>
      </w:r>
      <w:r w:rsidRPr="0048569C">
        <w:rPr>
          <w:rFonts w:ascii="Arial" w:hAnsi="Arial" w:cs="Arial"/>
        </w:rPr>
        <w:t xml:space="preserve"> (en français).</w:t>
      </w:r>
    </w:p>
    <w:p w:rsidR="001E5C1A" w:rsidRDefault="001E5C1A" w:rsidP="001E5C1A">
      <w:pPr>
        <w:spacing w:before="120" w:after="120" w:line="240" w:lineRule="auto"/>
        <w:jc w:val="both"/>
        <w:rPr>
          <w:rFonts w:ascii="Arial" w:hAnsi="Arial" w:cs="Arial"/>
        </w:rPr>
      </w:pPr>
    </w:p>
    <w:p w:rsidR="00C50A52" w:rsidRPr="00E60A71" w:rsidRDefault="00C50A52" w:rsidP="001E5C1A">
      <w:pPr>
        <w:spacing w:before="120" w:after="120" w:line="240" w:lineRule="auto"/>
        <w:jc w:val="both"/>
        <w:rPr>
          <w:rFonts w:ascii="Arial" w:hAnsi="Arial" w:cs="Arial"/>
        </w:rPr>
      </w:pPr>
    </w:p>
    <w:p w:rsidR="001E5C1A" w:rsidRPr="00520FCC" w:rsidRDefault="001E5C1A" w:rsidP="001E5C1A">
      <w:pPr>
        <w:spacing w:before="120" w:after="120" w:line="240" w:lineRule="auto"/>
        <w:jc w:val="both"/>
        <w:rPr>
          <w:rFonts w:ascii="Arial" w:hAnsi="Arial" w:cs="Arial"/>
          <w:b/>
          <w:u w:val="single"/>
        </w:rPr>
      </w:pPr>
      <w:bookmarkStart w:id="4" w:name="_Ref500218714"/>
      <w:r w:rsidRPr="00520FCC">
        <w:rPr>
          <w:rFonts w:ascii="Arial" w:hAnsi="Arial" w:cs="Arial"/>
          <w:b/>
          <w:u w:val="single"/>
        </w:rPr>
        <w:lastRenderedPageBreak/>
        <w:t xml:space="preserve">Article </w:t>
      </w:r>
      <w:r>
        <w:rPr>
          <w:rFonts w:ascii="Arial" w:hAnsi="Arial" w:cs="Arial"/>
          <w:b/>
          <w:u w:val="single"/>
        </w:rPr>
        <w:t>6</w:t>
      </w:r>
      <w:r w:rsidRPr="00520FCC">
        <w:rPr>
          <w:rFonts w:ascii="Arial" w:hAnsi="Arial" w:cs="Arial"/>
          <w:b/>
          <w:u w:val="single"/>
        </w:rPr>
        <w:t xml:space="preserve"> : Assurances</w:t>
      </w:r>
    </w:p>
    <w:p w:rsidR="001E5C1A" w:rsidRPr="00520FCC" w:rsidRDefault="001E5C1A" w:rsidP="001E5C1A">
      <w:pPr>
        <w:spacing w:before="120" w:after="120" w:line="240" w:lineRule="auto"/>
        <w:jc w:val="both"/>
        <w:rPr>
          <w:rFonts w:ascii="Arial" w:hAnsi="Arial" w:cs="Arial"/>
        </w:rPr>
      </w:pPr>
      <w:r w:rsidRPr="00520FCC">
        <w:rPr>
          <w:rFonts w:ascii="Arial" w:hAnsi="Arial" w:cs="Arial"/>
        </w:rPr>
        <w:t xml:space="preserve">Les éventuels frais d’assurance pour le transport des fournitures doivent être pris en charge par le titulaire et inclus dans les prix. </w:t>
      </w:r>
    </w:p>
    <w:p w:rsidR="001E5C1A" w:rsidRDefault="001E5C1A" w:rsidP="001E5C1A">
      <w:pPr>
        <w:spacing w:before="120" w:after="120" w:line="240" w:lineRule="auto"/>
        <w:jc w:val="both"/>
        <w:rPr>
          <w:rFonts w:ascii="Arial" w:hAnsi="Arial" w:cs="Arial"/>
        </w:rPr>
      </w:pPr>
      <w:r w:rsidRPr="00520FCC">
        <w:rPr>
          <w:rFonts w:ascii="Arial" w:hAnsi="Arial" w:cs="Arial"/>
        </w:rPr>
        <w:t>Le titulaire est seul responsable et il doit tenir quitte le pouvoir adjudicateur de toute réclamation émanant des tiers pour dommages matériels ou préjudices corporels résultant de l'exécution du marché par le titulaire, par ses sous-traitants et par leurs employés.</w:t>
      </w:r>
    </w:p>
    <w:p w:rsidR="001E5C1A" w:rsidRDefault="001E5C1A" w:rsidP="001E5C1A">
      <w:pPr>
        <w:spacing w:before="120" w:after="120" w:line="240" w:lineRule="auto"/>
        <w:jc w:val="both"/>
        <w:rPr>
          <w:rFonts w:ascii="Arial" w:hAnsi="Arial" w:cs="Arial"/>
        </w:rPr>
      </w:pPr>
    </w:p>
    <w:p w:rsidR="002813B0" w:rsidRDefault="002813B0" w:rsidP="001E5C1A">
      <w:pPr>
        <w:tabs>
          <w:tab w:val="left" w:pos="1980"/>
        </w:tabs>
        <w:spacing w:before="120" w:after="120" w:line="240" w:lineRule="auto"/>
        <w:ind w:left="709" w:hanging="709"/>
        <w:jc w:val="both"/>
        <w:rPr>
          <w:rFonts w:ascii="Arial" w:hAnsi="Arial" w:cs="Arial"/>
          <w:b/>
          <w:u w:val="single"/>
        </w:rPr>
      </w:pPr>
      <w:bookmarkStart w:id="5" w:name="_Toc43609289"/>
      <w:bookmarkStart w:id="6" w:name="_Toc124158748"/>
    </w:p>
    <w:p w:rsidR="001E5C1A" w:rsidRPr="006964B3" w:rsidRDefault="001E5C1A" w:rsidP="001E5C1A">
      <w:pPr>
        <w:tabs>
          <w:tab w:val="left" w:pos="1980"/>
        </w:tabs>
        <w:spacing w:before="120" w:after="120" w:line="240" w:lineRule="auto"/>
        <w:ind w:left="709" w:hanging="709"/>
        <w:jc w:val="both"/>
        <w:rPr>
          <w:rFonts w:ascii="Arial" w:hAnsi="Arial" w:cs="Arial"/>
          <w:b/>
          <w:u w:val="single"/>
        </w:rPr>
      </w:pPr>
      <w:r w:rsidRPr="006964B3">
        <w:rPr>
          <w:rFonts w:ascii="Arial" w:hAnsi="Arial" w:cs="Arial"/>
          <w:b/>
          <w:u w:val="single"/>
        </w:rPr>
        <w:t xml:space="preserve">Article </w:t>
      </w:r>
      <w:r>
        <w:rPr>
          <w:rFonts w:ascii="Arial" w:hAnsi="Arial" w:cs="Arial"/>
          <w:b/>
          <w:u w:val="single"/>
        </w:rPr>
        <w:t>7</w:t>
      </w:r>
      <w:r w:rsidRPr="006964B3">
        <w:rPr>
          <w:rFonts w:ascii="Arial" w:hAnsi="Arial" w:cs="Arial"/>
          <w:b/>
          <w:u w:val="single"/>
        </w:rPr>
        <w:t> : Plans du titulaire</w:t>
      </w:r>
      <w:bookmarkEnd w:id="5"/>
      <w:bookmarkEnd w:id="6"/>
    </w:p>
    <w:p w:rsidR="001E5C1A" w:rsidRDefault="001E5C1A" w:rsidP="001E5C1A">
      <w:pPr>
        <w:spacing w:before="120" w:after="120" w:line="240" w:lineRule="auto"/>
        <w:jc w:val="both"/>
        <w:rPr>
          <w:rFonts w:ascii="Arial" w:hAnsi="Arial" w:cs="Arial"/>
          <w:lang w:eastAsia="fr-BE"/>
        </w:rPr>
      </w:pPr>
      <w:r w:rsidRPr="006964B3">
        <w:rPr>
          <w:rFonts w:ascii="Arial" w:hAnsi="Arial" w:cs="Arial"/>
          <w:lang w:eastAsia="fr-BE"/>
        </w:rPr>
        <w:t xml:space="preserve">Les fournitures doivent </w:t>
      </w:r>
      <w:r>
        <w:rPr>
          <w:rFonts w:ascii="Arial" w:hAnsi="Arial" w:cs="Arial"/>
          <w:lang w:eastAsia="fr-BE"/>
        </w:rPr>
        <w:t xml:space="preserve">être conformes </w:t>
      </w:r>
      <w:r w:rsidRPr="006964B3">
        <w:rPr>
          <w:rFonts w:ascii="Arial" w:hAnsi="Arial" w:cs="Arial"/>
          <w:lang w:eastAsia="fr-BE"/>
        </w:rPr>
        <w:t xml:space="preserve">sans restriction aux </w:t>
      </w:r>
      <w:r>
        <w:rPr>
          <w:rFonts w:ascii="Arial" w:hAnsi="Arial" w:cs="Arial"/>
          <w:lang w:eastAsia="fr-BE"/>
        </w:rPr>
        <w:t xml:space="preserve">normes Européennes CE </w:t>
      </w:r>
      <w:r w:rsidRPr="00385BFD">
        <w:rPr>
          <w:rFonts w:ascii="Arial" w:hAnsi="Arial" w:cs="Arial"/>
          <w:lang w:eastAsia="fr-BE"/>
        </w:rPr>
        <w:t>et</w:t>
      </w:r>
      <w:r w:rsidRPr="006964B3">
        <w:rPr>
          <w:rFonts w:ascii="Arial" w:hAnsi="Arial" w:cs="Arial"/>
          <w:lang w:eastAsia="fr-BE"/>
        </w:rPr>
        <w:t xml:space="preserve"> être conformes, à tous égards, aux modèles, échantillons, calibres et autres prescriptions.</w:t>
      </w:r>
    </w:p>
    <w:p w:rsidR="001E5C1A" w:rsidRDefault="001E5C1A" w:rsidP="001E5C1A">
      <w:pPr>
        <w:spacing w:before="120" w:after="120" w:line="240" w:lineRule="auto"/>
        <w:jc w:val="both"/>
        <w:rPr>
          <w:rFonts w:ascii="Arial" w:hAnsi="Arial" w:cs="Arial"/>
        </w:rPr>
      </w:pPr>
    </w:p>
    <w:p w:rsidR="001E5C1A" w:rsidRPr="00B83632" w:rsidRDefault="001E5C1A" w:rsidP="001E5C1A">
      <w:pPr>
        <w:tabs>
          <w:tab w:val="left" w:pos="1980"/>
        </w:tabs>
        <w:spacing w:before="120" w:after="120" w:line="240" w:lineRule="auto"/>
        <w:ind w:left="709" w:hanging="709"/>
        <w:jc w:val="both"/>
        <w:rPr>
          <w:rFonts w:ascii="Arial" w:hAnsi="Arial" w:cs="Arial"/>
          <w:b/>
          <w:u w:val="single"/>
        </w:rPr>
      </w:pPr>
      <w:bookmarkStart w:id="7" w:name="_Toc43609290"/>
      <w:bookmarkStart w:id="8" w:name="_Toc124158749"/>
      <w:r w:rsidRPr="00B83632">
        <w:rPr>
          <w:rFonts w:ascii="Arial" w:hAnsi="Arial" w:cs="Arial"/>
          <w:b/>
          <w:u w:val="single"/>
        </w:rPr>
        <w:t>Article 8 : Montant des offres</w:t>
      </w:r>
      <w:bookmarkEnd w:id="7"/>
      <w:bookmarkEnd w:id="8"/>
    </w:p>
    <w:p w:rsidR="001E5C1A" w:rsidRPr="00B83632" w:rsidRDefault="001E5C1A" w:rsidP="001E5C1A">
      <w:pPr>
        <w:spacing w:before="120" w:after="120" w:line="240" w:lineRule="auto"/>
        <w:jc w:val="both"/>
        <w:rPr>
          <w:rFonts w:ascii="Arial" w:hAnsi="Arial" w:cs="Arial"/>
        </w:rPr>
      </w:pPr>
      <w:r w:rsidRPr="00B83632">
        <w:rPr>
          <w:rFonts w:ascii="Arial" w:hAnsi="Arial" w:cs="Arial"/>
        </w:rPr>
        <w:t>Le fournisseur est réputé s'être assuré, avant le dépôt de son offre, de l'exactitude et du caractère complet de celle-ci, avoir tenu compte de tous les éléments nécessaires à la mise en œuvre complète et correcte des tâches et avoir inclus dans ses tarifs et prix tous les frais relatifs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Ces frais incluent notamment les frais de manutention, d'emballage, de chargement, de déchargement, de transit, de livraison DDP (Rendu droits acquittés), de déballage, de vérification, d'assurance et autres frais administratifs se rapportant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Les prix sont fermes et non-</w:t>
      </w:r>
      <w:r w:rsidRPr="00B83632">
        <w:rPr>
          <w:rFonts w:ascii="Arial" w:hAnsi="Arial" w:cs="Arial"/>
          <w:noProof/>
          <w:lang w:val="fr-BE" w:eastAsia="fr-BE"/>
        </w:rPr>
        <w:t>révisables</w:t>
      </w:r>
      <w:r>
        <w:rPr>
          <w:rFonts w:ascii="Arial" w:hAnsi="Arial" w:cs="Arial"/>
          <w:noProof/>
          <w:lang w:val="fr-BE" w:eastAsia="fr-BE"/>
        </w:rPr>
        <w:t>, hors TVA.</w:t>
      </w:r>
    </w:p>
    <w:p w:rsidR="001E5C1A" w:rsidRPr="00C50A52" w:rsidRDefault="001E5C1A" w:rsidP="001E5C1A">
      <w:pPr>
        <w:spacing w:before="120" w:after="120" w:line="240" w:lineRule="auto"/>
        <w:jc w:val="both"/>
        <w:rPr>
          <w:rFonts w:ascii="Arial" w:hAnsi="Arial" w:cs="Arial"/>
          <w:sz w:val="4"/>
          <w:szCs w:val="4"/>
        </w:rPr>
      </w:pPr>
    </w:p>
    <w:p w:rsidR="001E5C1A" w:rsidRPr="008A431B" w:rsidRDefault="001E5C1A" w:rsidP="001E5C1A">
      <w:pPr>
        <w:tabs>
          <w:tab w:val="left" w:pos="1980"/>
        </w:tabs>
        <w:spacing w:before="120" w:after="120" w:line="240" w:lineRule="auto"/>
        <w:ind w:left="709" w:hanging="709"/>
        <w:jc w:val="both"/>
        <w:rPr>
          <w:rFonts w:ascii="Arial" w:hAnsi="Arial" w:cs="Arial"/>
          <w:b/>
          <w:u w:val="single"/>
        </w:rPr>
      </w:pPr>
      <w:bookmarkStart w:id="9" w:name="_Toc43609293"/>
      <w:bookmarkStart w:id="10" w:name="_Toc124158752"/>
      <w:bookmarkEnd w:id="4"/>
      <w:r w:rsidRPr="008A431B">
        <w:rPr>
          <w:rFonts w:ascii="Arial" w:hAnsi="Arial" w:cs="Arial"/>
          <w:b/>
          <w:u w:val="single"/>
        </w:rPr>
        <w:t xml:space="preserve">Article 9 : Période de mise en </w:t>
      </w:r>
      <w:bookmarkEnd w:id="9"/>
      <w:bookmarkEnd w:id="10"/>
      <w:r w:rsidRPr="008A431B">
        <w:rPr>
          <w:rFonts w:ascii="Arial" w:hAnsi="Arial" w:cs="Arial"/>
          <w:b/>
          <w:u w:val="single"/>
        </w:rPr>
        <w:t>œuvre des tâches</w:t>
      </w:r>
    </w:p>
    <w:p w:rsidR="001E5C1A" w:rsidRPr="008A431B" w:rsidRDefault="001E5C1A" w:rsidP="001E5C1A">
      <w:pPr>
        <w:spacing w:before="120" w:after="120" w:line="240" w:lineRule="auto"/>
        <w:jc w:val="both"/>
        <w:rPr>
          <w:rFonts w:ascii="Arial" w:hAnsi="Arial" w:cs="Arial"/>
        </w:rPr>
      </w:pPr>
      <w:r w:rsidRPr="008A431B">
        <w:rPr>
          <w:rFonts w:ascii="Arial" w:hAnsi="Arial" w:cs="Arial"/>
        </w:rPr>
        <w:t xml:space="preserve">Les délais de livraison </w:t>
      </w:r>
      <w:r w:rsidRPr="008A431B">
        <w:rPr>
          <w:rFonts w:ascii="Arial" w:hAnsi="Arial" w:cs="Arial"/>
          <w:noProof/>
          <w:lang w:val="fr-BE" w:eastAsia="fr-BE"/>
        </w:rPr>
        <w:t>sont</w:t>
      </w:r>
      <w:r w:rsidRPr="008A431B">
        <w:rPr>
          <w:rFonts w:ascii="Arial" w:hAnsi="Arial" w:cs="Arial"/>
        </w:rPr>
        <w:t xml:space="preserve"> de </w:t>
      </w:r>
      <w:r w:rsidR="00506210">
        <w:rPr>
          <w:rFonts w:ascii="Arial" w:hAnsi="Arial" w:cs="Arial"/>
          <w:b/>
        </w:rPr>
        <w:t>5</w:t>
      </w:r>
      <w:r w:rsidRPr="00B867A4">
        <w:rPr>
          <w:rFonts w:ascii="Arial" w:hAnsi="Arial" w:cs="Arial"/>
          <w:b/>
          <w:u w:val="single"/>
        </w:rPr>
        <w:t xml:space="preserve"> </w:t>
      </w:r>
      <w:r w:rsidRPr="008A431B">
        <w:rPr>
          <w:rFonts w:ascii="Arial" w:hAnsi="Arial" w:cs="Arial"/>
          <w:b/>
          <w:u w:val="single"/>
        </w:rPr>
        <w:t>jours</w:t>
      </w:r>
      <w:r w:rsidRPr="008A431B">
        <w:rPr>
          <w:rFonts w:ascii="Arial" w:hAnsi="Arial" w:cs="Arial"/>
        </w:rPr>
        <w:t xml:space="preserve"> de calendrier à compter de la commande.</w:t>
      </w:r>
    </w:p>
    <w:p w:rsidR="001E5C1A" w:rsidRPr="008A431B" w:rsidRDefault="001E5C1A" w:rsidP="001E5C1A">
      <w:pPr>
        <w:spacing w:before="120" w:after="120" w:line="240" w:lineRule="auto"/>
        <w:jc w:val="both"/>
        <w:rPr>
          <w:rFonts w:ascii="Arial" w:hAnsi="Arial" w:cs="Arial"/>
          <w:lang w:eastAsia="fr-BE"/>
        </w:rPr>
      </w:pPr>
      <w:r w:rsidRPr="008A431B">
        <w:rPr>
          <w:rFonts w:ascii="Arial" w:hAnsi="Arial" w:cs="Arial"/>
          <w:lang w:eastAsia="fr-BE"/>
        </w:rPr>
        <w:t xml:space="preserve">Le </w:t>
      </w:r>
      <w:r w:rsidRPr="008A431B">
        <w:rPr>
          <w:rFonts w:ascii="Arial" w:hAnsi="Arial" w:cs="Arial"/>
        </w:rPr>
        <w:t>titulaire</w:t>
      </w:r>
      <w:r w:rsidRPr="008A431B">
        <w:rPr>
          <w:rFonts w:ascii="Arial" w:hAnsi="Arial" w:cs="Arial"/>
          <w:lang w:eastAsia="fr-BE"/>
        </w:rPr>
        <w:t xml:space="preserve"> veille à ce que les fournitures soient livrées en temps utile au lieu de réception pour que le pouvoir adjudicateur puisse procéder à leur réception. Le titulaire est réputé avoir pleinement apprécié les </w:t>
      </w:r>
      <w:r w:rsidRPr="008A431B">
        <w:rPr>
          <w:rFonts w:ascii="Arial" w:hAnsi="Arial" w:cs="Arial"/>
          <w:noProof/>
          <w:lang w:val="fr-BE" w:eastAsia="fr-BE"/>
        </w:rPr>
        <w:t>difficultés</w:t>
      </w:r>
      <w:r w:rsidRPr="008A431B">
        <w:rPr>
          <w:rFonts w:ascii="Arial" w:hAnsi="Arial" w:cs="Arial"/>
          <w:lang w:eastAsia="fr-BE"/>
        </w:rPr>
        <w:t xml:space="preserve"> qu'il pourrait rencontrer à cet égard, et il n'est pas autorisé à invoquer un quelconque motif de retard.</w:t>
      </w:r>
    </w:p>
    <w:p w:rsidR="001E5C1A" w:rsidRPr="00C50A52" w:rsidRDefault="001E5C1A" w:rsidP="001E5C1A">
      <w:pPr>
        <w:tabs>
          <w:tab w:val="left" w:pos="1980"/>
        </w:tabs>
        <w:spacing w:before="120" w:after="120" w:line="240" w:lineRule="auto"/>
        <w:ind w:left="709" w:hanging="709"/>
        <w:jc w:val="both"/>
        <w:rPr>
          <w:rFonts w:ascii="Arial" w:hAnsi="Arial" w:cs="Arial"/>
          <w:b/>
          <w:sz w:val="2"/>
          <w:szCs w:val="2"/>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1" w:name="_Toc43609294"/>
      <w:bookmarkStart w:id="12" w:name="_Toc124158753"/>
      <w:r w:rsidRPr="00C10A39">
        <w:rPr>
          <w:rFonts w:ascii="Arial" w:hAnsi="Arial" w:cs="Arial"/>
          <w:b/>
          <w:u w:val="single"/>
        </w:rPr>
        <w:t>Article 10 : Modifications</w:t>
      </w:r>
      <w:bookmarkEnd w:id="11"/>
      <w:bookmarkEnd w:id="12"/>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se </w:t>
      </w:r>
      <w:r w:rsidRPr="00C10A39">
        <w:rPr>
          <w:rFonts w:ascii="Arial" w:hAnsi="Arial" w:cs="Arial"/>
          <w:noProof/>
          <w:lang w:val="fr-BE" w:eastAsia="fr-BE"/>
        </w:rPr>
        <w:t>réserve</w:t>
      </w:r>
      <w:r w:rsidRPr="00C10A39">
        <w:rPr>
          <w:rFonts w:ascii="Arial" w:hAnsi="Arial" w:cs="Arial"/>
        </w:rPr>
        <w:t xml:space="preserve"> le droit de modifier les quantités prévues </w:t>
      </w:r>
      <w:r>
        <w:rPr>
          <w:rFonts w:ascii="Arial" w:hAnsi="Arial" w:cs="Arial"/>
        </w:rPr>
        <w:t xml:space="preserve">ou de supprimer certains items </w:t>
      </w:r>
      <w:r w:rsidRPr="00C10A39">
        <w:rPr>
          <w:rFonts w:ascii="Arial" w:hAnsi="Arial" w:cs="Arial"/>
        </w:rPr>
        <w:t>au moment de la commande en fonction du budget disponible.</w:t>
      </w:r>
    </w:p>
    <w:p w:rsidR="001E5C1A" w:rsidRPr="00C50A52" w:rsidRDefault="001E5C1A" w:rsidP="001E5C1A">
      <w:pPr>
        <w:spacing w:before="120" w:after="120" w:line="240" w:lineRule="auto"/>
        <w:jc w:val="both"/>
        <w:rPr>
          <w:rFonts w:ascii="Arial" w:hAnsi="Arial" w:cs="Arial"/>
          <w:sz w:val="2"/>
          <w:szCs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3" w:name="_Toc43609295"/>
      <w:bookmarkStart w:id="14" w:name="_Toc124158754"/>
      <w:r w:rsidRPr="00C10A39">
        <w:rPr>
          <w:rFonts w:ascii="Arial" w:hAnsi="Arial" w:cs="Arial"/>
          <w:b/>
          <w:u w:val="single"/>
        </w:rPr>
        <w:t>Article 11 : Qualité des fournitures</w:t>
      </w:r>
      <w:bookmarkEnd w:id="13"/>
      <w:bookmarkEnd w:id="14"/>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doivent être exemptes de tout vice ou défaut qui pourrait nuire à leur apparence et à leur bon fonctionnement. Elles seront conformes aux spécifications techniques reprises dans l’annexe 4, de spécifications </w:t>
      </w:r>
      <w:r w:rsidRPr="00C10A39">
        <w:rPr>
          <w:rFonts w:ascii="Arial" w:hAnsi="Arial" w:cs="Arial"/>
          <w:noProof/>
          <w:lang w:val="fr-BE" w:eastAsia="fr-BE"/>
        </w:rPr>
        <w:t>techniques</w:t>
      </w:r>
      <w:r w:rsidRPr="00C10A39">
        <w:rPr>
          <w:rFonts w:ascii="Arial" w:hAnsi="Arial" w:cs="Arial"/>
        </w:rPr>
        <w:t>.</w:t>
      </w:r>
    </w:p>
    <w:p w:rsidR="001E5C1A" w:rsidRPr="00C50A52" w:rsidRDefault="001E5C1A" w:rsidP="001E5C1A">
      <w:pPr>
        <w:spacing w:before="120" w:after="120" w:line="240" w:lineRule="auto"/>
        <w:jc w:val="both"/>
        <w:rPr>
          <w:rFonts w:ascii="Arial" w:hAnsi="Arial" w:cs="Arial"/>
          <w:sz w:val="2"/>
          <w:szCs w:val="2"/>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5" w:name="_Toc43609296"/>
      <w:bookmarkStart w:id="16" w:name="_Toc124158755"/>
      <w:r w:rsidRPr="00C10A39">
        <w:rPr>
          <w:rFonts w:ascii="Arial" w:hAnsi="Arial" w:cs="Arial"/>
          <w:b/>
          <w:u w:val="single"/>
        </w:rPr>
        <w:t>Article 1</w:t>
      </w:r>
      <w:r>
        <w:rPr>
          <w:rFonts w:ascii="Arial" w:hAnsi="Arial" w:cs="Arial"/>
          <w:b/>
          <w:u w:val="single"/>
        </w:rPr>
        <w:t>2</w:t>
      </w:r>
      <w:r w:rsidRPr="00C10A39">
        <w:rPr>
          <w:rFonts w:ascii="Arial" w:hAnsi="Arial" w:cs="Arial"/>
          <w:b/>
          <w:u w:val="single"/>
        </w:rPr>
        <w:t> : Inspection et test</w:t>
      </w:r>
      <w:bookmarkEnd w:id="15"/>
      <w:bookmarkEnd w:id="16"/>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soumissionnaire / fournisseur est tenu d’organiser à la demande du pouvoir adjudicateur des visites d’entreprise. Ces visites </w:t>
      </w:r>
      <w:r w:rsidRPr="00C10A39">
        <w:rPr>
          <w:rFonts w:ascii="Arial" w:hAnsi="Arial" w:cs="Arial"/>
          <w:noProof/>
          <w:lang w:val="fr-BE" w:eastAsia="fr-BE"/>
        </w:rPr>
        <w:t>d’entreprise</w:t>
      </w:r>
      <w:r w:rsidRPr="00C10A39">
        <w:rPr>
          <w:rFonts w:ascii="Arial" w:hAnsi="Arial" w:cs="Arial"/>
        </w:rPr>
        <w:t xml:space="preserve"> ont pour but de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bien-fondé de toutes les déclarations du soumissionnaire en matière de qualité, capacité, organisation…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respect des conditions contractuelles pendant l’exécution du marché.</w:t>
      </w: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lastRenderedPageBreak/>
        <w:t>Article 1</w:t>
      </w:r>
      <w:r>
        <w:rPr>
          <w:rFonts w:ascii="Arial" w:hAnsi="Arial" w:cs="Arial"/>
          <w:b/>
          <w:u w:val="single"/>
        </w:rPr>
        <w:t>3</w:t>
      </w:r>
      <w:r w:rsidRPr="00C10A39">
        <w:rPr>
          <w:rFonts w:ascii="Arial" w:hAnsi="Arial" w:cs="Arial"/>
          <w:b/>
          <w:u w:val="single"/>
        </w:rPr>
        <w:t> : Principes généraux paiements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paiements sont effectués par chèque / par virement en </w:t>
      </w:r>
      <w:r w:rsidRPr="00C10A39">
        <w:rPr>
          <w:rFonts w:ascii="Arial" w:hAnsi="Arial" w:cs="Arial"/>
          <w:noProof/>
          <w:lang w:val="fr-BE" w:eastAsia="fr-BE"/>
        </w:rPr>
        <w:t>dollars</w:t>
      </w:r>
      <w:r w:rsidRPr="00C10A39">
        <w:rPr>
          <w:rFonts w:ascii="Arial" w:hAnsi="Arial" w:cs="Arial"/>
        </w:rPr>
        <w:t xml:space="preserve"> US.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paiement au titulaire des </w:t>
      </w:r>
      <w:r w:rsidRPr="00C10A39">
        <w:rPr>
          <w:rFonts w:ascii="Arial" w:hAnsi="Arial" w:cs="Arial"/>
          <w:noProof/>
          <w:lang w:val="fr-BE" w:eastAsia="fr-BE"/>
        </w:rPr>
        <w:t>montants</w:t>
      </w:r>
      <w:r w:rsidRPr="00C10A39">
        <w:rPr>
          <w:rFonts w:ascii="Arial" w:hAnsi="Arial" w:cs="Arial"/>
        </w:rPr>
        <w:t xml:space="preserve"> dus </w:t>
      </w:r>
      <w:r w:rsidRPr="00C10A39">
        <w:rPr>
          <w:rFonts w:ascii="Arial" w:hAnsi="Arial" w:cs="Arial"/>
          <w:noProof/>
          <w:lang w:val="fr-BE" w:eastAsia="fr-BE"/>
        </w:rPr>
        <w:t>est</w:t>
      </w:r>
      <w:r w:rsidRPr="00C10A39">
        <w:rPr>
          <w:rFonts w:ascii="Arial" w:hAnsi="Arial" w:cs="Arial"/>
        </w:rPr>
        <w:t xml:space="preserve"> effectué par le pouvoir adjudicateur dans un délai de soixante jours.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La facture contient le détail </w:t>
      </w:r>
      <w:r w:rsidRPr="00C10A39">
        <w:rPr>
          <w:rFonts w:ascii="Arial" w:hAnsi="Arial" w:cs="Arial"/>
          <w:noProof/>
          <w:lang w:val="fr-BE" w:eastAsia="fr-BE"/>
        </w:rPr>
        <w:t>complet</w:t>
      </w:r>
      <w:r w:rsidRPr="00C10A39">
        <w:rPr>
          <w:rFonts w:ascii="Arial" w:hAnsi="Arial" w:cs="Arial"/>
        </w:rPr>
        <w:t xml:space="preserve"> des fournitures ou services qui justifient le paiement. La facture est signée et datée, et porte la mention « certifié sincère et véritable et </w:t>
      </w:r>
      <w:r>
        <w:rPr>
          <w:rFonts w:ascii="Arial" w:hAnsi="Arial" w:cs="Arial"/>
        </w:rPr>
        <w:t>arrêté à la somme totale de $ …</w:t>
      </w:r>
      <w:r w:rsidRPr="00C10A39">
        <w:rPr>
          <w:rFonts w:ascii="Arial" w:hAnsi="Arial" w:cs="Arial"/>
        </w:rPr>
        <w:t>(montant en toutes lettres) </w:t>
      </w:r>
      <w:r w:rsidR="009268EC">
        <w:rPr>
          <w:rFonts w:ascii="Arial" w:hAnsi="Arial" w:cs="Arial"/>
        </w:rPr>
        <w:t>», ainsi que la référence «</w:t>
      </w:r>
      <w:r w:rsidR="009268EC" w:rsidRPr="009268EC">
        <w:rPr>
          <w:rFonts w:ascii="Arial" w:hAnsi="Arial" w:cs="Arial"/>
        </w:rPr>
        <w:t>CDKNAPD2301-02</w:t>
      </w:r>
      <w:r w:rsidR="009268EC">
        <w:rPr>
          <w:rFonts w:ascii="Arial" w:hAnsi="Arial" w:cs="Arial"/>
        </w:rPr>
        <w:t> </w:t>
      </w:r>
      <w:r w:rsidRPr="00C10A39">
        <w:rPr>
          <w:rFonts w:ascii="Arial" w:hAnsi="Arial" w:cs="Arial"/>
        </w:rPr>
        <w:t>». La facture qui ne porte pas cette référence ne pourra pas être payée.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Les paiements seront effectués dans les 30 jours après réception de la facture.</w:t>
      </w:r>
    </w:p>
    <w:p w:rsidR="001E5C1A" w:rsidRPr="00C10A39" w:rsidRDefault="001E5C1A" w:rsidP="001E5C1A">
      <w:pPr>
        <w:tabs>
          <w:tab w:val="left" w:pos="1980"/>
        </w:tabs>
        <w:spacing w:before="120" w:after="120" w:line="240" w:lineRule="auto"/>
        <w:ind w:left="709" w:hanging="709"/>
        <w:jc w:val="both"/>
        <w:rPr>
          <w:rFonts w:ascii="Arial" w:hAnsi="Arial" w:cs="Arial"/>
        </w:rPr>
      </w:pPr>
      <w:bookmarkStart w:id="17" w:name="_Toc43609298"/>
      <w:bookmarkStart w:id="18" w:name="_Toc124158757"/>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4</w:t>
      </w:r>
      <w:r w:rsidRPr="00C10A39">
        <w:rPr>
          <w:rFonts w:ascii="Arial" w:hAnsi="Arial" w:cs="Arial"/>
          <w:b/>
          <w:u w:val="single"/>
        </w:rPr>
        <w:t> : Livraison</w:t>
      </w:r>
      <w:bookmarkEnd w:id="17"/>
      <w:bookmarkEnd w:id="18"/>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assume tous les risques relatifs aux biens jusqu'à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sont livrées sous un emballage permettant de prévenir leur endommagement ou leur détérioration pendant le transit jusqu'à </w:t>
      </w:r>
      <w:r w:rsidRPr="00C10A39">
        <w:rPr>
          <w:rFonts w:ascii="Arial" w:hAnsi="Arial" w:cs="Arial"/>
          <w:noProof/>
          <w:lang w:val="fr-BE" w:eastAsia="fr-BE"/>
        </w:rPr>
        <w:t>leur</w:t>
      </w:r>
      <w:r w:rsidRPr="00C10A39">
        <w:rPr>
          <w:rFonts w:ascii="Arial" w:hAnsi="Arial" w:cs="Arial"/>
        </w:rPr>
        <w:t xml:space="preserve"> arrivée à destination.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responsable de la livraison au lieu de réception de </w:t>
      </w:r>
      <w:r w:rsidRPr="00C10A39">
        <w:rPr>
          <w:rFonts w:ascii="Arial" w:hAnsi="Arial" w:cs="Arial"/>
          <w:noProof/>
          <w:lang w:val="fr-BE" w:eastAsia="fr-BE"/>
        </w:rPr>
        <w:t>toutes</w:t>
      </w:r>
      <w:r w:rsidRPr="00C10A39">
        <w:rPr>
          <w:rFonts w:ascii="Arial" w:hAnsi="Arial" w:cs="Arial"/>
        </w:rPr>
        <w:t xml:space="preserve"> les fournitures. </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5</w:t>
      </w:r>
      <w:r w:rsidRPr="00C10A39">
        <w:rPr>
          <w:rFonts w:ascii="Arial" w:hAnsi="Arial" w:cs="Arial"/>
          <w:b/>
          <w:u w:val="single"/>
        </w:rPr>
        <w:t> :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prend possession des </w:t>
      </w:r>
      <w:r w:rsidRPr="00C10A39">
        <w:rPr>
          <w:rFonts w:ascii="Arial" w:hAnsi="Arial" w:cs="Arial"/>
          <w:noProof/>
          <w:lang w:val="fr-BE" w:eastAsia="fr-BE"/>
        </w:rPr>
        <w:t>fournitures</w:t>
      </w:r>
      <w:r w:rsidRPr="00C10A39">
        <w:rPr>
          <w:rFonts w:ascii="Arial" w:hAnsi="Arial" w:cs="Arial"/>
        </w:rPr>
        <w:t xml:space="preserve"> dès qu'elles ont été livrées conformément au marché, ont satisfait aux essais exigés ou ont été mises en service, selon le cas, et qu'un certificat de réception ait été délivré.</w:t>
      </w:r>
    </w:p>
    <w:p w:rsidR="001E5C1A" w:rsidRPr="00C10A39" w:rsidRDefault="001E5C1A" w:rsidP="001E5C1A">
      <w:pPr>
        <w:spacing w:before="120" w:after="120" w:line="240" w:lineRule="auto"/>
        <w:jc w:val="both"/>
        <w:rPr>
          <w:rFonts w:ascii="Arial" w:hAnsi="Arial" w:cs="Arial"/>
        </w:rPr>
      </w:pPr>
      <w:r>
        <w:rPr>
          <w:rFonts w:ascii="Arial" w:hAnsi="Arial" w:cs="Arial"/>
        </w:rPr>
        <w:t>Le pouvoir adjudicateur se réserve le droit d’accepter ou de refuser les fournitures livrées qui ne sont pas conformes à la commande.</w:t>
      </w:r>
    </w:p>
    <w:p w:rsidR="001E5C1A" w:rsidRPr="00C10A39" w:rsidRDefault="001E5C1A" w:rsidP="001E5C1A">
      <w:pPr>
        <w:widowControl w:val="0"/>
        <w:tabs>
          <w:tab w:val="left" w:pos="360"/>
        </w:tabs>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6</w:t>
      </w:r>
      <w:r w:rsidRPr="00C10A39">
        <w:rPr>
          <w:rFonts w:ascii="Arial" w:hAnsi="Arial" w:cs="Arial"/>
          <w:b/>
          <w:u w:val="single"/>
        </w:rPr>
        <w:t> : Garantie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que les fournitures sont neuves, encore inutilisées, du modèle le plus récent et qu'elles comprennent toutes les améliorations, récentes quant à leur conception et leurs matériaux.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en outre que toutes les fournitures sont exemptes de vices résultant de leur conception, des matériaux utilisés ou de leur ouvraison.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Cette garantie demeure valable pendant </w:t>
      </w:r>
      <w:r>
        <w:rPr>
          <w:rFonts w:ascii="Arial" w:hAnsi="Arial" w:cs="Arial"/>
          <w:b/>
          <w:u w:val="single"/>
        </w:rPr>
        <w:t>une année</w:t>
      </w:r>
      <w:r w:rsidRPr="00C10A39">
        <w:rPr>
          <w:rFonts w:ascii="Arial" w:hAnsi="Arial" w:cs="Arial"/>
        </w:rPr>
        <w:t xml:space="preserve"> à compter de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tenu de remédier à tout vice ou dommage </w:t>
      </w:r>
      <w:r w:rsidRPr="00C10A39">
        <w:rPr>
          <w:rFonts w:ascii="Arial" w:hAnsi="Arial" w:cs="Arial"/>
          <w:noProof/>
          <w:lang w:val="fr-BE" w:eastAsia="fr-BE"/>
        </w:rPr>
        <w:t>affectant</w:t>
      </w:r>
      <w:r w:rsidRPr="00C10A39">
        <w:rPr>
          <w:rFonts w:ascii="Arial" w:hAnsi="Arial" w:cs="Arial"/>
        </w:rPr>
        <w:t xml:space="preserve"> une partie quelconque des fournitures, qui apparaîtrait ou surviendrait au cours de la période de garantie et qui :</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a) résulterait de l'utilisation de matériaux défectueux ou d'une mauvaise livraison ou conception par le titulaire,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b) résulterait de tout acte ou omission du titulaire pendant la période de garantie,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c) serait révélé par une inspection effectuée par le pouvoir adjudicateur ou en son nom.</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remédie dès que possible, à ses propres frais, à tout vice ou dommage. La période de garantie pour tous les éléments remplacés ou remis en état recommence à compter de la date à laquelle le remplacement ou la remise en état a été effectuée d'une façon jugée satisfaisante par le gestionnaire du projet. Si le marché prévoit une réception partielle, la période de garantie ne recommence que pour la partie des fournitures concernées par le remplacement ou la remise en état.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7</w:t>
      </w:r>
      <w:r w:rsidRPr="00C10A39">
        <w:rPr>
          <w:rFonts w:ascii="Arial" w:hAnsi="Arial" w:cs="Arial"/>
          <w:b/>
          <w:u w:val="single"/>
        </w:rPr>
        <w:t> : Retards dans la mise en œuvre des tâches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Si le titulaire ne livre pas tout ou partie des fournitures ou n'exécute pas les services dans les délais stipulés dans le marché, le pouvoir adjudicateur peut, après avoir donné un préavis écrit au titulaire résilier le marché sans que le titulaire puisse prétendre à une quelconque indemnité.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8</w:t>
      </w:r>
      <w:r w:rsidRPr="00C10A39">
        <w:rPr>
          <w:rFonts w:ascii="Arial" w:hAnsi="Arial" w:cs="Arial"/>
          <w:b/>
          <w:u w:val="single"/>
        </w:rPr>
        <w:t> : Services après-vente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Par l’introduction de son offre, le </w:t>
      </w:r>
      <w:r w:rsidRPr="00C10A39">
        <w:rPr>
          <w:rFonts w:ascii="Arial" w:hAnsi="Arial" w:cs="Arial"/>
          <w:noProof/>
          <w:lang w:val="fr-BE" w:eastAsia="fr-BE"/>
        </w:rPr>
        <w:t>soumissionnaire</w:t>
      </w:r>
      <w:r w:rsidRPr="00C10A39">
        <w:rPr>
          <w:rFonts w:ascii="Arial" w:hAnsi="Arial" w:cs="Arial"/>
        </w:rPr>
        <w:t xml:space="preserve"> certifie qu’il s’engage à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 xml:space="preserve">Pouvoir fournir et livrer pendant une période d’un (1) an à compter de la date de réception des fournitures, les pièces de rechange qui lui seraient commandées, et ce dans </w:t>
      </w:r>
      <w:r w:rsidRPr="00C10A39">
        <w:rPr>
          <w:rFonts w:ascii="Arial" w:hAnsi="Arial" w:cs="Arial"/>
          <w:b/>
          <w:u w:val="single"/>
        </w:rPr>
        <w:t xml:space="preserve">les </w:t>
      </w:r>
      <w:r w:rsidR="00A33F0F">
        <w:rPr>
          <w:rFonts w:ascii="Arial" w:hAnsi="Arial" w:cs="Arial"/>
          <w:b/>
          <w:u w:val="single"/>
        </w:rPr>
        <w:t xml:space="preserve">5 </w:t>
      </w:r>
      <w:r w:rsidR="009C36A5">
        <w:rPr>
          <w:rFonts w:ascii="Arial" w:hAnsi="Arial" w:cs="Arial"/>
          <w:b/>
          <w:u w:val="single"/>
        </w:rPr>
        <w:t xml:space="preserve">jours </w:t>
      </w:r>
      <w:r w:rsidR="009C36A5">
        <w:rPr>
          <w:rFonts w:ascii="Arial" w:hAnsi="Arial" w:cs="Arial"/>
        </w:rPr>
        <w:t>calendrier</w:t>
      </w:r>
      <w:r w:rsidRPr="00C10A39">
        <w:rPr>
          <w:rFonts w:ascii="Arial" w:hAnsi="Arial" w:cs="Arial"/>
        </w:rPr>
        <w:t xml:space="preserve"> à compter du lendemain de la date d’envoi du bon de commande à l’adjudicataire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Pouvoir assurer pendant une période d’un (1) an, soit par ses services, soit par ceux de ses sous-traitants, l’entretien et la réparation de la fourniture.</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9</w:t>
      </w:r>
      <w:r w:rsidRPr="00C10A39">
        <w:rPr>
          <w:rFonts w:ascii="Arial" w:hAnsi="Arial" w:cs="Arial"/>
          <w:b/>
          <w:u w:val="single"/>
        </w:rPr>
        <w:t> : Règlement des différends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Tout différend survenant dans l'exécution du </w:t>
      </w:r>
      <w:r w:rsidRPr="00C10A39">
        <w:rPr>
          <w:rFonts w:ascii="Arial" w:hAnsi="Arial" w:cs="Arial"/>
          <w:noProof/>
          <w:lang w:val="fr-BE" w:eastAsia="fr-BE"/>
        </w:rPr>
        <w:t>présent</w:t>
      </w:r>
      <w:r w:rsidRPr="00C10A39">
        <w:rPr>
          <w:rFonts w:ascii="Arial" w:hAnsi="Arial" w:cs="Arial"/>
        </w:rPr>
        <w:t xml:space="preserve"> contrat et qui ne peut être réglé à l'amiable est de la compétence exclusive des tribunaux de </w:t>
      </w:r>
      <w:r>
        <w:rPr>
          <w:rFonts w:ascii="Arial" w:hAnsi="Arial" w:cs="Arial"/>
        </w:rPr>
        <w:t>la RDC</w:t>
      </w:r>
      <w:r w:rsidRPr="00C10A39">
        <w:rPr>
          <w:rFonts w:ascii="Arial" w:hAnsi="Arial" w:cs="Arial"/>
        </w:rPr>
        <w:t>.</w:t>
      </w:r>
    </w:p>
    <w:p w:rsidR="005F1657" w:rsidRDefault="005F1657" w:rsidP="00EA3065">
      <w:pPr>
        <w:spacing w:after="0" w:line="240" w:lineRule="auto"/>
        <w:jc w:val="both"/>
        <w:rPr>
          <w:rFonts w:ascii="Arial" w:hAnsi="Arial" w:cs="Arial"/>
          <w:b/>
          <w:smallCaps/>
          <w:sz w:val="28"/>
          <w:u w:val="single"/>
        </w:rPr>
      </w:pPr>
    </w:p>
    <w:p w:rsidR="005F1657" w:rsidRDefault="005F1657" w:rsidP="00EA3065">
      <w:pPr>
        <w:spacing w:after="0" w:line="240" w:lineRule="auto"/>
        <w:jc w:val="both"/>
        <w:rPr>
          <w:rFonts w:ascii="Arial" w:hAnsi="Arial" w:cs="Arial"/>
          <w:b/>
          <w:smallCaps/>
          <w:sz w:val="28"/>
          <w:u w:val="single"/>
        </w:rPr>
      </w:pPr>
    </w:p>
    <w:p w:rsidR="004604C6" w:rsidRPr="00DF1077" w:rsidRDefault="001B4A07" w:rsidP="001B4A07">
      <w:pPr>
        <w:spacing w:after="0" w:line="240" w:lineRule="auto"/>
        <w:jc w:val="both"/>
        <w:rPr>
          <w:rFonts w:ascii="Arial" w:hAnsi="Arial" w:cs="Arial"/>
          <w:b/>
          <w:smallCaps/>
          <w:sz w:val="28"/>
        </w:rPr>
      </w:pPr>
      <w:r>
        <w:rPr>
          <w:rFonts w:ascii="Arial" w:hAnsi="Arial" w:cs="Arial"/>
          <w:b/>
          <w:smallCaps/>
          <w:sz w:val="28"/>
        </w:rPr>
        <w:br w:type="page"/>
      </w:r>
      <w:r w:rsidR="00624658">
        <w:rPr>
          <w:rFonts w:ascii="Arial" w:hAnsi="Arial" w:cs="Arial"/>
          <w:b/>
          <w:smallCaps/>
          <w:sz w:val="28"/>
        </w:rPr>
        <w:lastRenderedPageBreak/>
        <w:t>Annexe 4</w:t>
      </w:r>
      <w:r w:rsidR="004604C6" w:rsidRPr="00DF1077">
        <w:rPr>
          <w:rFonts w:ascii="Arial" w:hAnsi="Arial" w:cs="Arial"/>
          <w:b/>
          <w:smallCaps/>
          <w:sz w:val="28"/>
        </w:rPr>
        <w:t xml:space="preserve">. </w:t>
      </w:r>
      <w:r w:rsidR="004604C6" w:rsidRPr="00CB7EA3">
        <w:rPr>
          <w:rFonts w:ascii="Arial" w:hAnsi="Arial" w:cs="Arial"/>
          <w:b/>
          <w:smallCaps/>
          <w:sz w:val="28"/>
          <w:u w:val="single"/>
        </w:rPr>
        <w:t>Identification du soumissionnaire :</w:t>
      </w:r>
    </w:p>
    <w:p w:rsidR="004604C6" w:rsidRDefault="004604C6" w:rsidP="004604C6">
      <w:pPr>
        <w:rPr>
          <w:sz w:val="24"/>
          <w:lang w:val="fr-BE"/>
        </w:rPr>
      </w:pPr>
    </w:p>
    <w:tbl>
      <w:tblPr>
        <w:tblW w:w="87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380"/>
      </w:tblGrid>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et prénom du soumissionnaire (consultant) ou dénomination de la société et forme juridique.</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 xml:space="preserve">Domicile / Siège social </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539"/>
        </w:trPr>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Représenté(e) par le(s) soussigné(s)</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prénom et qualité)</w:t>
            </w:r>
          </w:p>
          <w:p w:rsidR="004604C6" w:rsidRDefault="004604C6">
            <w:pPr>
              <w:pStyle w:val="BTCtextCTB"/>
              <w:ind w:left="0"/>
              <w:rPr>
                <w:lang w:val="fr-FR"/>
              </w:rPr>
            </w:pP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664"/>
        </w:trPr>
        <w:tc>
          <w:tcPr>
            <w:tcW w:w="432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Personne de contact (numéro de téléphone, numéro de fax, éventuellement adresse e-mail).</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A27EE1"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d’inscription</w:t>
            </w:r>
            <w:r w:rsidR="00286316">
              <w:rPr>
                <w:rStyle w:val="Standaardalinea-lettertype1"/>
                <w:rFonts w:cs="Arial"/>
                <w:spacing w:val="-2"/>
                <w:sz w:val="22"/>
                <w:szCs w:val="22"/>
              </w:rPr>
              <w:t xml:space="preserve"> du</w:t>
            </w:r>
            <w:r w:rsidRPr="00EA0D9D">
              <w:rPr>
                <w:rStyle w:val="Standaardalinea-lettertype1"/>
                <w:rFonts w:cs="Arial"/>
                <w:spacing w:val="-2"/>
                <w:sz w:val="22"/>
                <w:szCs w:val="22"/>
              </w:rPr>
              <w:t xml:space="preserve"> registre de commerce</w:t>
            </w:r>
          </w:p>
          <w:p w:rsidR="004604C6" w:rsidRDefault="004604C6">
            <w:pPr>
              <w:pStyle w:val="BTCtextCTB"/>
              <w:ind w:left="0"/>
              <w:rPr>
                <w:lang w:val="fr-FR" w:eastAsia="en-US"/>
              </w:rPr>
            </w:pPr>
          </w:p>
        </w:tc>
        <w:tc>
          <w:tcPr>
            <w:tcW w:w="438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de compte pour les paiements (Obligatoire) :</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Institution financière :</w:t>
            </w:r>
          </w:p>
          <w:p w:rsidR="004604C6"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p>
          <w:p w:rsidR="00EA0D9D" w:rsidRPr="00EA0D9D" w:rsidRDefault="00EA0D9D"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Pr>
                <w:rStyle w:val="Standaardalinea-lettertype1"/>
                <w:rFonts w:cs="Arial"/>
                <w:spacing w:val="-2"/>
                <w:sz w:val="22"/>
                <w:szCs w:val="22"/>
              </w:rPr>
              <w:t>(Rem : le compte doit être ouvert au nom de la société)</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bl>
    <w:p w:rsidR="004604C6" w:rsidRDefault="004604C6" w:rsidP="004604C6">
      <w:pPr>
        <w:pStyle w:val="BTCtextCTB"/>
        <w:rPr>
          <w:lang w:val="fr-FR" w:eastAsia="en-US"/>
        </w:rPr>
      </w:pPr>
    </w:p>
    <w:p w:rsidR="004604C6" w:rsidRDefault="004604C6" w:rsidP="004604C6">
      <w:pPr>
        <w:pStyle w:val="BTCtextCTB"/>
        <w:rPr>
          <w:lang w:val="fr-FR"/>
        </w:rPr>
      </w:pPr>
    </w:p>
    <w:p w:rsidR="004604C6" w:rsidRDefault="004604C6" w:rsidP="004604C6">
      <w:pPr>
        <w:pStyle w:val="BTCtextCTB"/>
        <w:jc w:val="right"/>
        <w:rPr>
          <w:lang w:val="fr-FR"/>
        </w:rPr>
      </w:pPr>
      <w:r>
        <w:rPr>
          <w:lang w:val="fr-FR"/>
        </w:rPr>
        <w:t>Signature(s)</w:t>
      </w:r>
    </w:p>
    <w:p w:rsidR="004604C6" w:rsidRDefault="004604C6" w:rsidP="004604C6">
      <w:pPr>
        <w:rPr>
          <w:rFonts w:ascii="Verdana" w:hAnsi="Verdana"/>
          <w:sz w:val="16"/>
          <w:lang w:val="fr-BE"/>
        </w:rPr>
      </w:pPr>
    </w:p>
    <w:p w:rsidR="004604C6" w:rsidRDefault="004604C6" w:rsidP="004604C6">
      <w:pPr>
        <w:jc w:val="center"/>
        <w:rPr>
          <w:rFonts w:ascii="Verdana" w:hAnsi="Verdana"/>
          <w:sz w:val="16"/>
          <w:lang w:val="fr-BE"/>
        </w:rPr>
      </w:pPr>
      <w:r>
        <w:rPr>
          <w:rFonts w:ascii="Verdana" w:hAnsi="Verdana"/>
          <w:sz w:val="16"/>
          <w:lang w:val="fr-BE"/>
        </w:rPr>
        <w:t>___________</w:t>
      </w:r>
    </w:p>
    <w:p w:rsidR="004604C6" w:rsidRDefault="000A7095" w:rsidP="004604C6">
      <w:pPr>
        <w:pStyle w:val="Ballontekst"/>
        <w:rPr>
          <w:rFonts w:ascii="Verdana" w:hAnsi="Verdana" w:cs="Times New Roman"/>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2788920</wp:posOffset>
                </wp:positionV>
                <wp:extent cx="6858000" cy="10287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6pt;width:54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" stroked="f">
                <v:textbox>
                  <w:txbxContent>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pStyle w:val="Opmaakprofiel1"/>
                        <w:numPr>
                          <w:ilvl w:val="0"/>
                          <w:numId w:val="0"/>
                        </w:numPr>
                        <w:tabs>
                          <w:tab w:val="right" w:pos="9214"/>
                        </w:tabs>
                        <w:ind w:hanging="11"/>
                        <w:jc w:val="both"/>
                        <w:rPr>
                          <w:rFonts w:ascii="Verdana" w:hAnsi="Verdana"/>
                          <w:caps/>
                          <w:spacing w:val="10"/>
                          <w:sz w:val="16"/>
                          <w:szCs w:val="16"/>
                          <w:lang w:val="fr-FR"/>
                        </w:rPr>
                      </w:pPr>
                    </w:p>
                    <w:p w:rsidR="00CA32EC" w:rsidRDefault="00CA32EC" w:rsidP="004604C6">
                      <w:pPr>
                        <w:rPr>
                          <w:rFonts w:ascii="Times New Roman" w:hAnsi="Times New Roman"/>
                          <w:sz w:val="24"/>
                          <w:szCs w:val="24"/>
                          <w:lang w:val="en-US"/>
                        </w:rPr>
                      </w:pPr>
                    </w:p>
                  </w:txbxContent>
                </v:textbox>
              </v:shape>
            </w:pict>
          </mc:Fallback>
        </mc:AlternateContent>
      </w:r>
    </w:p>
    <w:p w:rsidR="00EA3065" w:rsidRDefault="00EA3065"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Pr="00E62D27" w:rsidRDefault="001E5C1A" w:rsidP="001E5C1A">
      <w:pPr>
        <w:spacing w:after="0" w:line="240" w:lineRule="auto"/>
        <w:jc w:val="both"/>
        <w:rPr>
          <w:rFonts w:ascii="Arial" w:hAnsi="Arial" w:cs="Arial"/>
          <w:b/>
          <w:smallCaps/>
          <w:sz w:val="28"/>
          <w:u w:val="single"/>
        </w:rPr>
      </w:pPr>
      <w:bookmarkStart w:id="19" w:name="_Toc274667513"/>
      <w:r>
        <w:rPr>
          <w:rFonts w:ascii="Arial" w:hAnsi="Arial" w:cs="Arial"/>
          <w:b/>
          <w:smallCaps/>
          <w:sz w:val="28"/>
          <w:u w:val="single"/>
        </w:rPr>
        <w:t>Annexe 5</w:t>
      </w:r>
      <w:r w:rsidRPr="00E62D27">
        <w:rPr>
          <w:rFonts w:ascii="Arial" w:hAnsi="Arial" w:cs="Arial"/>
          <w:b/>
          <w:smallCaps/>
          <w:sz w:val="28"/>
          <w:u w:val="single"/>
        </w:rPr>
        <w:t>. Dossier de sélection</w:t>
      </w:r>
      <w:bookmarkEnd w:id="19"/>
    </w:p>
    <w:p w:rsidR="001E5C1A" w:rsidRPr="00E62D27" w:rsidRDefault="001E5C1A" w:rsidP="001E5C1A">
      <w:pPr>
        <w:spacing w:after="0" w:line="240" w:lineRule="auto"/>
        <w:jc w:val="both"/>
        <w:rPr>
          <w:rFonts w:ascii="Arial" w:hAnsi="Arial" w:cs="Arial"/>
          <w:b/>
          <w:smallCaps/>
          <w:sz w:val="28"/>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En vue de la sélection qualitative des soumissionnaires, les renseignements ou documents mentionnés ci-dessous doivent être joints à l’offre</w:t>
      </w:r>
      <w:r>
        <w:rPr>
          <w:rFonts w:ascii="Arial" w:eastAsia="Times New Roman" w:hAnsi="Arial" w:cs="Arial"/>
          <w:lang w:eastAsia="ar-SA"/>
        </w:rPr>
        <w:t>.</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Le soumissionnaire indiquera chaque fois le numéro de l’annexe.</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r w:rsidRPr="00E62D27">
        <w:rPr>
          <w:rFonts w:ascii="Arial" w:eastAsia="Times New Roman" w:hAnsi="Arial" w:cs="Arial"/>
          <w:b/>
          <w:bCs/>
          <w:sz w:val="24"/>
          <w:szCs w:val="20"/>
          <w:u w:val="single"/>
          <w:lang w:eastAsia="ar-SA" w:bidi="en-US"/>
        </w:rPr>
        <w:t>Documents légaux</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L</w:t>
      </w:r>
      <w:r>
        <w:rPr>
          <w:rFonts w:ascii="Arial" w:eastAsia="Times New Roman" w:hAnsi="Arial" w:cs="Arial"/>
          <w:spacing w:val="-2"/>
          <w:sz w:val="24"/>
          <w:szCs w:val="24"/>
          <w:lang w:val="fr-BE" w:eastAsia="ar-SA" w:bidi="en-US"/>
        </w:rPr>
        <w:t>’</w:t>
      </w:r>
      <w:r w:rsidRPr="00E62D27">
        <w:rPr>
          <w:rFonts w:ascii="Arial" w:eastAsia="Times New Roman" w:hAnsi="Arial" w:cs="Arial"/>
          <w:spacing w:val="-2"/>
          <w:sz w:val="24"/>
          <w:szCs w:val="24"/>
          <w:lang w:val="fr-BE" w:eastAsia="ar-SA" w:bidi="en-US"/>
        </w:rPr>
        <w:t>a</w:t>
      </w:r>
      <w:r>
        <w:rPr>
          <w:rFonts w:ascii="Arial" w:eastAsia="Times New Roman" w:hAnsi="Arial" w:cs="Arial"/>
          <w:spacing w:val="-2"/>
          <w:sz w:val="24"/>
          <w:szCs w:val="24"/>
          <w:lang w:val="fr-BE" w:eastAsia="ar-SA" w:bidi="en-US"/>
        </w:rPr>
        <w:t xml:space="preserve">ttestation </w:t>
      </w:r>
      <w:r w:rsidRPr="00E62D27">
        <w:rPr>
          <w:rFonts w:ascii="Arial" w:eastAsia="Times New Roman" w:hAnsi="Arial" w:cs="Arial"/>
          <w:spacing w:val="-2"/>
          <w:sz w:val="24"/>
          <w:szCs w:val="24"/>
          <w:lang w:val="fr-BE" w:eastAsia="ar-SA" w:bidi="en-US"/>
        </w:rPr>
        <w:t xml:space="preserve">de </w:t>
      </w:r>
      <w:r>
        <w:rPr>
          <w:rFonts w:ascii="Arial" w:eastAsia="Times New Roman" w:hAnsi="Arial" w:cs="Arial"/>
          <w:spacing w:val="-2"/>
          <w:sz w:val="24"/>
          <w:szCs w:val="24"/>
          <w:lang w:val="fr-BE" w:eastAsia="ar-SA" w:bidi="en-US"/>
        </w:rPr>
        <w:t xml:space="preserve">régularité de </w:t>
      </w:r>
      <w:r w:rsidR="009C36A5">
        <w:rPr>
          <w:rFonts w:ascii="Arial" w:eastAsia="Times New Roman" w:hAnsi="Arial" w:cs="Arial"/>
          <w:spacing w:val="-2"/>
          <w:sz w:val="24"/>
          <w:szCs w:val="24"/>
          <w:lang w:val="fr-BE" w:eastAsia="ar-SA" w:bidi="en-US"/>
        </w:rPr>
        <w:t>paiement de</w:t>
      </w:r>
      <w:r>
        <w:rPr>
          <w:rFonts w:ascii="Arial" w:eastAsia="Times New Roman" w:hAnsi="Arial" w:cs="Arial"/>
          <w:spacing w:val="-2"/>
          <w:sz w:val="24"/>
          <w:szCs w:val="24"/>
          <w:lang w:val="fr-BE" w:eastAsia="ar-SA" w:bidi="en-US"/>
        </w:rPr>
        <w:t xml:space="preserve"> la C</w:t>
      </w:r>
      <w:r w:rsidRPr="00E62D27">
        <w:rPr>
          <w:rFonts w:ascii="Arial" w:eastAsia="Times New Roman" w:hAnsi="Arial" w:cs="Arial"/>
          <w:spacing w:val="-2"/>
          <w:sz w:val="24"/>
          <w:szCs w:val="24"/>
          <w:lang w:val="fr-BE" w:eastAsia="ar-SA" w:bidi="en-US"/>
        </w:rPr>
        <w:t xml:space="preserve">NSS </w:t>
      </w:r>
      <w:r>
        <w:rPr>
          <w:rFonts w:ascii="Arial" w:eastAsia="Times New Roman" w:hAnsi="Arial" w:cs="Arial"/>
          <w:spacing w:val="-2"/>
          <w:sz w:val="24"/>
          <w:szCs w:val="24"/>
          <w:lang w:val="fr-BE" w:eastAsia="ar-SA" w:bidi="en-US"/>
        </w:rPr>
        <w:t xml:space="preserve">ou </w:t>
      </w:r>
      <w:r w:rsidRPr="00E62D27">
        <w:rPr>
          <w:rFonts w:ascii="Arial" w:eastAsia="Times New Roman" w:hAnsi="Arial" w:cs="Arial"/>
          <w:spacing w:val="-2"/>
          <w:sz w:val="24"/>
          <w:szCs w:val="24"/>
          <w:lang w:val="fr-BE" w:eastAsia="ar-SA" w:bidi="en-US"/>
        </w:rPr>
        <w:t xml:space="preserve">la preuve de paiement portant sur l'avant-dernier trimestre civil écoulé par rapport à la date limite de réception des demandes de participation ou de réception des offres. </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color w:val="FF0000"/>
          <w:spacing w:val="-2"/>
          <w:sz w:val="24"/>
          <w:szCs w:val="24"/>
          <w:lang w:val="fr-BE" w:eastAsia="ar-SA" w:bidi="en-US"/>
        </w:rPr>
      </w:pPr>
      <w:r w:rsidRPr="00E62D27">
        <w:rPr>
          <w:rFonts w:ascii="Arial" w:eastAsia="Times New Roman" w:hAnsi="Arial" w:cs="Arial"/>
          <w:spacing w:val="-2"/>
          <w:sz w:val="24"/>
          <w:szCs w:val="24"/>
          <w:lang w:val="fr-BE" w:eastAsia="ar-SA" w:bidi="en-US"/>
        </w:rPr>
        <w:t>Copie des documents suivants :</w:t>
      </w:r>
      <w:r w:rsidRPr="00E62D27">
        <w:rPr>
          <w:rFonts w:ascii="Arial" w:eastAsia="Times New Roman" w:hAnsi="Arial" w:cs="Arial"/>
          <w:color w:val="FF0000"/>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-RCCM</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fiscale</w:t>
      </w:r>
      <w:r w:rsidRPr="00E62D27">
        <w:rPr>
          <w:rFonts w:ascii="Arial" w:eastAsia="Times New Roman" w:hAnsi="Arial" w:cs="Arial"/>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w:t>
      </w:r>
      <w:r w:rsidRPr="00E62D27">
        <w:rPr>
          <w:rFonts w:ascii="Arial" w:eastAsia="Times New Roman" w:hAnsi="Arial" w:cs="Arial"/>
          <w:spacing w:val="-2"/>
          <w:sz w:val="24"/>
          <w:szCs w:val="24"/>
          <w:lang w:val="fr-BE" w:eastAsia="ar-SA" w:bidi="en-US"/>
        </w:rPr>
        <w:t>Identification nationale</w:t>
      </w:r>
    </w:p>
    <w:p w:rsidR="001E5C1A"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de cotisation de l’</w:t>
      </w:r>
      <w:r w:rsidRPr="00E62D27">
        <w:rPr>
          <w:rFonts w:ascii="Arial" w:eastAsia="Times New Roman" w:hAnsi="Arial" w:cs="Arial"/>
          <w:spacing w:val="-2"/>
          <w:sz w:val="24"/>
          <w:szCs w:val="24"/>
          <w:lang w:val="fr-BE" w:eastAsia="ar-SA" w:bidi="en-US"/>
        </w:rPr>
        <w:t>INPP</w:t>
      </w:r>
    </w:p>
    <w:p w:rsidR="001E5C1A" w:rsidRDefault="001E5C1A" w:rsidP="001E5C1A">
      <w:pPr>
        <w:rPr>
          <w:rFonts w:ascii="Arial" w:eastAsia="Times New Roman" w:hAnsi="Arial" w:cs="Arial"/>
          <w:sz w:val="24"/>
          <w:szCs w:val="24"/>
          <w:lang w:val="fr-BE" w:eastAsia="ar-SA" w:bidi="en-US"/>
        </w:rPr>
      </w:pP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5D6E73" w:rsidRDefault="001E5C1A" w:rsidP="004604C6">
      <w:pPr>
        <w:spacing w:before="120" w:after="120" w:line="240" w:lineRule="auto"/>
        <w:jc w:val="both"/>
        <w:rPr>
          <w:rFonts w:ascii="Arial" w:hAnsi="Arial" w:cs="Arial"/>
        </w:rPr>
      </w:pPr>
    </w:p>
    <w:sectPr w:rsidR="001E5C1A" w:rsidRPr="005D6E73" w:rsidSect="007402A6">
      <w:headerReference w:type="default" r:id="rId11"/>
      <w:footerReference w:type="default" r:id="rId12"/>
      <w:pgSz w:w="11906" w:h="16838"/>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62" w:rsidRDefault="008C4962" w:rsidP="00701B71">
      <w:pPr>
        <w:spacing w:after="0" w:line="240" w:lineRule="auto"/>
      </w:pPr>
      <w:r>
        <w:separator/>
      </w:r>
    </w:p>
  </w:endnote>
  <w:endnote w:type="continuationSeparator" w:id="0">
    <w:p w:rsidR="008C4962" w:rsidRDefault="008C4962" w:rsidP="007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EC" w:rsidRDefault="00CA32EC">
    <w:pPr>
      <w:pStyle w:val="Pieddepage"/>
      <w:jc w:val="right"/>
    </w:pPr>
    <w:r>
      <w:fldChar w:fldCharType="begin"/>
    </w:r>
    <w:r>
      <w:instrText>PAGE   \* MERGEFORMAT</w:instrText>
    </w:r>
    <w:r>
      <w:fldChar w:fldCharType="separate"/>
    </w:r>
    <w:r w:rsidR="005B63B7">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62" w:rsidRDefault="008C4962" w:rsidP="00701B71">
      <w:pPr>
        <w:spacing w:after="0" w:line="240" w:lineRule="auto"/>
      </w:pPr>
      <w:r>
        <w:separator/>
      </w:r>
    </w:p>
  </w:footnote>
  <w:footnote w:type="continuationSeparator" w:id="0">
    <w:p w:rsidR="008C4962" w:rsidRDefault="008C4962" w:rsidP="0070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EC" w:rsidRPr="007402A6" w:rsidRDefault="00CA32EC">
    <w:pPr>
      <w:pStyle w:val="En-tte"/>
      <w:rPr>
        <w:lang w:val="fr-FR"/>
      </w:rPr>
    </w:pPr>
    <w:r w:rsidRPr="005D19A3">
      <w:rPr>
        <w:noProof/>
        <w:lang w:val="fr-FR" w:eastAsia="fr-FR"/>
      </w:rPr>
      <w:drawing>
        <wp:inline distT="0" distB="0" distL="0" distR="0" wp14:anchorId="17C17254" wp14:editId="734BCAFE">
          <wp:extent cx="2171700" cy="657225"/>
          <wp:effectExtent l="0" t="0" r="0" b="9525"/>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CDKNAPD2304</w:t>
    </w:r>
    <w:r w:rsidR="00C34A2C">
      <w:rPr>
        <w:lang w:val="fr-FR"/>
      </w:rPr>
      <w:t>-05</w:t>
    </w:r>
    <w:r>
      <w:rPr>
        <w:lang w:val="fr-FR"/>
      </w:rPr>
      <w:t xml:space="preserve"> </w:t>
    </w:r>
    <w:r w:rsidRPr="00364535">
      <w:rPr>
        <w:lang w:val="fr-FR"/>
      </w:rPr>
      <w:t>-Contrat cadre Kinshasa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734D"/>
    <w:multiLevelType w:val="hybridMultilevel"/>
    <w:tmpl w:val="26A4D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6765"/>
    <w:multiLevelType w:val="hybridMultilevel"/>
    <w:tmpl w:val="29C4CC78"/>
    <w:lvl w:ilvl="0" w:tplc="956E42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5647B"/>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67441"/>
    <w:multiLevelType w:val="hybridMultilevel"/>
    <w:tmpl w:val="6CBA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B3012"/>
    <w:multiLevelType w:val="hybridMultilevel"/>
    <w:tmpl w:val="1BFE2BE4"/>
    <w:lvl w:ilvl="0" w:tplc="315C1DA4">
      <w:start w:val="1"/>
      <w:numFmt w:val="bullet"/>
      <w:lvlText w:val=""/>
      <w:lvlJc w:val="left"/>
      <w:pPr>
        <w:ind w:left="644"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4CBE"/>
    <w:multiLevelType w:val="hybridMultilevel"/>
    <w:tmpl w:val="86BA09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9248E1"/>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A1460"/>
    <w:multiLevelType w:val="hybridMultilevel"/>
    <w:tmpl w:val="B622A878"/>
    <w:lvl w:ilvl="0" w:tplc="040C000D">
      <w:start w:val="1"/>
      <w:numFmt w:val="bullet"/>
      <w:lvlText w:val=""/>
      <w:lvlJc w:val="left"/>
      <w:pPr>
        <w:ind w:left="2136" w:hanging="360"/>
      </w:pPr>
      <w:rPr>
        <w:rFonts w:ascii="Wingdings" w:hAnsi="Wingdings" w:hint="default"/>
        <w:u w:val="none"/>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2CEB72B0"/>
    <w:multiLevelType w:val="hybridMultilevel"/>
    <w:tmpl w:val="58369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6750"/>
    <w:multiLevelType w:val="hybridMultilevel"/>
    <w:tmpl w:val="F3DCCC6C"/>
    <w:lvl w:ilvl="0" w:tplc="AE3A97FA">
      <w:start w:val="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FAF0DD8"/>
    <w:multiLevelType w:val="hybridMultilevel"/>
    <w:tmpl w:val="957E732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324D0037"/>
    <w:multiLevelType w:val="multilevel"/>
    <w:tmpl w:val="F108681A"/>
    <w:lvl w:ilvl="0">
      <w:start w:val="1"/>
      <w:numFmt w:val="bullet"/>
      <w:lvlText w:val=""/>
      <w:lvlJc w:val="left"/>
      <w:pPr>
        <w:tabs>
          <w:tab w:val="num" w:pos="720"/>
        </w:tabs>
      </w:pPr>
      <w:rPr>
        <w:rFonts w:ascii="Wingdings 3" w:hAnsi="Wingdings 3" w:hint="default"/>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37807A11"/>
    <w:multiLevelType w:val="hybridMultilevel"/>
    <w:tmpl w:val="14A69B40"/>
    <w:lvl w:ilvl="0" w:tplc="59B61D70">
      <w:start w:val="2"/>
      <w:numFmt w:val="bullet"/>
      <w:lvlText w:val="-"/>
      <w:lvlJc w:val="left"/>
      <w:pPr>
        <w:tabs>
          <w:tab w:val="num" w:pos="720"/>
        </w:tabs>
        <w:ind w:left="720" w:hanging="360"/>
      </w:pPr>
      <w:rPr>
        <w:rFonts w:ascii="Garamond" w:eastAsia="Times New Roman" w:hAnsi="Garamond" w:cs="Times New Roman" w:hint="default"/>
      </w:rPr>
    </w:lvl>
    <w:lvl w:ilvl="1" w:tplc="57389770">
      <w:start w:val="1"/>
      <w:numFmt w:val="decimal"/>
      <w:lvlText w:val="%2."/>
      <w:lvlJc w:val="left"/>
      <w:pPr>
        <w:tabs>
          <w:tab w:val="num" w:pos="1560"/>
        </w:tabs>
        <w:ind w:left="1560" w:hanging="360"/>
      </w:pPr>
      <w:rPr>
        <w:rFonts w:ascii="Times New Roman" w:eastAsia="Times New Roman" w:hAnsi="Times New Roman" w:cs="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20A2ED5"/>
    <w:multiLevelType w:val="hybridMultilevel"/>
    <w:tmpl w:val="0CD6E47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51643C2F"/>
    <w:multiLevelType w:val="hybridMultilevel"/>
    <w:tmpl w:val="467EE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6E0BEF"/>
    <w:multiLevelType w:val="hybridMultilevel"/>
    <w:tmpl w:val="FB42C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4A3661"/>
    <w:multiLevelType w:val="hybridMultilevel"/>
    <w:tmpl w:val="CC0C703C"/>
    <w:lvl w:ilvl="0" w:tplc="AE683730">
      <w:start w:val="1"/>
      <w:numFmt w:val="bullet"/>
      <w:pStyle w:val="Opmaakprofi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2D5702"/>
    <w:multiLevelType w:val="hybridMultilevel"/>
    <w:tmpl w:val="4960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52950"/>
    <w:multiLevelType w:val="hybridMultilevel"/>
    <w:tmpl w:val="0CD6E47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723B1DBF"/>
    <w:multiLevelType w:val="hybridMultilevel"/>
    <w:tmpl w:val="E35CC948"/>
    <w:lvl w:ilvl="0" w:tplc="FFFFFFFF">
      <w:start w:val="1"/>
      <w:numFmt w:val="bullet"/>
      <w:lvlText w:val=""/>
      <w:lvlJc w:val="left"/>
      <w:pPr>
        <w:ind w:left="2136" w:hanging="360"/>
      </w:pPr>
      <w:rPr>
        <w:rFonts w:ascii="Wingdings" w:hAnsi="Wingdings" w:hint="default"/>
        <w:u w:val="none"/>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2" w15:restartNumberingAfterBreak="0">
    <w:nsid w:val="739603F8"/>
    <w:multiLevelType w:val="hybridMultilevel"/>
    <w:tmpl w:val="034CCE64"/>
    <w:lvl w:ilvl="0" w:tplc="4BFC5C34">
      <w:start w:val="1"/>
      <w:numFmt w:val="decimal"/>
      <w:pStyle w:val="StyleStyleHeading1BlackArialNarrow8pt"/>
      <w:lvlText w:val="%1."/>
      <w:lvlJc w:val="left"/>
      <w:pPr>
        <w:tabs>
          <w:tab w:val="num" w:pos="2269"/>
        </w:tabs>
        <w:ind w:left="2609"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pStyle w:val="Titre5"/>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8215482"/>
    <w:multiLevelType w:val="hybridMultilevel"/>
    <w:tmpl w:val="7CC06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19"/>
  </w:num>
  <w:num w:numId="5">
    <w:abstractNumId w:val="20"/>
  </w:num>
  <w:num w:numId="6">
    <w:abstractNumId w:val="4"/>
  </w:num>
  <w:num w:numId="7">
    <w:abstractNumId w:val="0"/>
    <w:lvlOverride w:ilvl="0">
      <w:lvl w:ilvl="0">
        <w:start w:val="1"/>
        <w:numFmt w:val="bullet"/>
        <w:lvlText w:val=""/>
        <w:lvlJc w:val="left"/>
        <w:pPr>
          <w:ind w:left="360" w:hanging="360"/>
        </w:pPr>
        <w:rPr>
          <w:rFonts w:ascii="Symbol" w:hAnsi="Symbol" w:hint="default"/>
        </w:rPr>
      </w:lvl>
    </w:lvlOverride>
  </w:num>
  <w:num w:numId="8">
    <w:abstractNumId w:val="11"/>
  </w:num>
  <w:num w:numId="9">
    <w:abstractNumId w:val="7"/>
  </w:num>
  <w:num w:numId="10">
    <w:abstractNumId w:val="6"/>
  </w:num>
  <w:num w:numId="1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1"/>
  </w:num>
  <w:num w:numId="17">
    <w:abstractNumId w:val="3"/>
  </w:num>
  <w:num w:numId="18">
    <w:abstractNumId w:val="12"/>
  </w:num>
  <w:num w:numId="19">
    <w:abstractNumId w:val="1"/>
  </w:num>
  <w:num w:numId="20">
    <w:abstractNumId w:val="16"/>
  </w:num>
  <w:num w:numId="21">
    <w:abstractNumId w:val="23"/>
  </w:num>
  <w:num w:numId="22">
    <w:abstractNumId w:val="10"/>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483F"/>
    <w:rsid w:val="000068B4"/>
    <w:rsid w:val="00014C94"/>
    <w:rsid w:val="00020D3E"/>
    <w:rsid w:val="000425E0"/>
    <w:rsid w:val="0005499B"/>
    <w:rsid w:val="00056144"/>
    <w:rsid w:val="00074B15"/>
    <w:rsid w:val="00082FBB"/>
    <w:rsid w:val="0009019F"/>
    <w:rsid w:val="00090A53"/>
    <w:rsid w:val="000A030D"/>
    <w:rsid w:val="000A7095"/>
    <w:rsid w:val="000C59F7"/>
    <w:rsid w:val="000C69E6"/>
    <w:rsid w:val="000F6114"/>
    <w:rsid w:val="001062FE"/>
    <w:rsid w:val="001101E9"/>
    <w:rsid w:val="00127912"/>
    <w:rsid w:val="00136AF8"/>
    <w:rsid w:val="00140295"/>
    <w:rsid w:val="001426F6"/>
    <w:rsid w:val="00143759"/>
    <w:rsid w:val="00154825"/>
    <w:rsid w:val="00167311"/>
    <w:rsid w:val="001703A9"/>
    <w:rsid w:val="001723D4"/>
    <w:rsid w:val="00183186"/>
    <w:rsid w:val="00190977"/>
    <w:rsid w:val="001A51DC"/>
    <w:rsid w:val="001A7DD6"/>
    <w:rsid w:val="001B4A07"/>
    <w:rsid w:val="001E2F93"/>
    <w:rsid w:val="001E5C1A"/>
    <w:rsid w:val="001E60F3"/>
    <w:rsid w:val="001F2D94"/>
    <w:rsid w:val="001F32C4"/>
    <w:rsid w:val="001F7F0D"/>
    <w:rsid w:val="002012DB"/>
    <w:rsid w:val="00212BFC"/>
    <w:rsid w:val="00214FA9"/>
    <w:rsid w:val="00233F78"/>
    <w:rsid w:val="0024065D"/>
    <w:rsid w:val="00250352"/>
    <w:rsid w:val="00257123"/>
    <w:rsid w:val="00257BD6"/>
    <w:rsid w:val="00261207"/>
    <w:rsid w:val="0026724C"/>
    <w:rsid w:val="00271235"/>
    <w:rsid w:val="0027362C"/>
    <w:rsid w:val="00273CEC"/>
    <w:rsid w:val="002813B0"/>
    <w:rsid w:val="00282CE0"/>
    <w:rsid w:val="00286316"/>
    <w:rsid w:val="00290CEC"/>
    <w:rsid w:val="00292EE7"/>
    <w:rsid w:val="002A5414"/>
    <w:rsid w:val="002B102C"/>
    <w:rsid w:val="002C533D"/>
    <w:rsid w:val="002C7E14"/>
    <w:rsid w:val="002D23BD"/>
    <w:rsid w:val="002F1C80"/>
    <w:rsid w:val="002F7D9B"/>
    <w:rsid w:val="0030181D"/>
    <w:rsid w:val="003079A8"/>
    <w:rsid w:val="00315B28"/>
    <w:rsid w:val="003357D1"/>
    <w:rsid w:val="00340C8B"/>
    <w:rsid w:val="003430FB"/>
    <w:rsid w:val="00351BB9"/>
    <w:rsid w:val="00356FF7"/>
    <w:rsid w:val="00376F4F"/>
    <w:rsid w:val="00377178"/>
    <w:rsid w:val="0038093E"/>
    <w:rsid w:val="0038367B"/>
    <w:rsid w:val="00391345"/>
    <w:rsid w:val="003B0C76"/>
    <w:rsid w:val="003C1D6C"/>
    <w:rsid w:val="003D61A5"/>
    <w:rsid w:val="003E6E0C"/>
    <w:rsid w:val="003F1003"/>
    <w:rsid w:val="003F46E7"/>
    <w:rsid w:val="004032B4"/>
    <w:rsid w:val="00415FD3"/>
    <w:rsid w:val="0043212D"/>
    <w:rsid w:val="00432A22"/>
    <w:rsid w:val="00433914"/>
    <w:rsid w:val="004416FF"/>
    <w:rsid w:val="004451CD"/>
    <w:rsid w:val="004604C6"/>
    <w:rsid w:val="00461F2E"/>
    <w:rsid w:val="004627E4"/>
    <w:rsid w:val="00462AFA"/>
    <w:rsid w:val="00464F45"/>
    <w:rsid w:val="00466167"/>
    <w:rsid w:val="00466207"/>
    <w:rsid w:val="00475183"/>
    <w:rsid w:val="00493D98"/>
    <w:rsid w:val="0049716F"/>
    <w:rsid w:val="004A18FC"/>
    <w:rsid w:val="004A7D91"/>
    <w:rsid w:val="004C49CA"/>
    <w:rsid w:val="004C4A23"/>
    <w:rsid w:val="004E0D63"/>
    <w:rsid w:val="004E431E"/>
    <w:rsid w:val="004E706D"/>
    <w:rsid w:val="004F5B95"/>
    <w:rsid w:val="00500483"/>
    <w:rsid w:val="00506210"/>
    <w:rsid w:val="00507B18"/>
    <w:rsid w:val="0051476A"/>
    <w:rsid w:val="00515424"/>
    <w:rsid w:val="005162D9"/>
    <w:rsid w:val="00523342"/>
    <w:rsid w:val="00523FC4"/>
    <w:rsid w:val="00531472"/>
    <w:rsid w:val="005322EA"/>
    <w:rsid w:val="00533B3C"/>
    <w:rsid w:val="005354D2"/>
    <w:rsid w:val="00541D97"/>
    <w:rsid w:val="00543DDD"/>
    <w:rsid w:val="00544539"/>
    <w:rsid w:val="00560588"/>
    <w:rsid w:val="00560D28"/>
    <w:rsid w:val="0056730D"/>
    <w:rsid w:val="005706CC"/>
    <w:rsid w:val="00574DF6"/>
    <w:rsid w:val="005910AC"/>
    <w:rsid w:val="00591653"/>
    <w:rsid w:val="005A0C16"/>
    <w:rsid w:val="005B19E2"/>
    <w:rsid w:val="005B1CEB"/>
    <w:rsid w:val="005B63B7"/>
    <w:rsid w:val="005C78C6"/>
    <w:rsid w:val="005D6E73"/>
    <w:rsid w:val="005E213D"/>
    <w:rsid w:val="005F1657"/>
    <w:rsid w:val="006105CC"/>
    <w:rsid w:val="00611FD5"/>
    <w:rsid w:val="00613CFA"/>
    <w:rsid w:val="00614789"/>
    <w:rsid w:val="0061620D"/>
    <w:rsid w:val="00624658"/>
    <w:rsid w:val="00624985"/>
    <w:rsid w:val="00625B14"/>
    <w:rsid w:val="00632C31"/>
    <w:rsid w:val="00644CB3"/>
    <w:rsid w:val="00645144"/>
    <w:rsid w:val="00650439"/>
    <w:rsid w:val="00653977"/>
    <w:rsid w:val="006540B1"/>
    <w:rsid w:val="00660ABE"/>
    <w:rsid w:val="00663222"/>
    <w:rsid w:val="00663FD9"/>
    <w:rsid w:val="00667D43"/>
    <w:rsid w:val="006748AE"/>
    <w:rsid w:val="00681B7D"/>
    <w:rsid w:val="00685DCE"/>
    <w:rsid w:val="006975B5"/>
    <w:rsid w:val="006A3746"/>
    <w:rsid w:val="006A6943"/>
    <w:rsid w:val="006A69EB"/>
    <w:rsid w:val="006C5664"/>
    <w:rsid w:val="006C6C0D"/>
    <w:rsid w:val="006F5C0D"/>
    <w:rsid w:val="006F5CE4"/>
    <w:rsid w:val="006F77CE"/>
    <w:rsid w:val="00701B71"/>
    <w:rsid w:val="00715296"/>
    <w:rsid w:val="00715639"/>
    <w:rsid w:val="00715B24"/>
    <w:rsid w:val="00724784"/>
    <w:rsid w:val="00724A56"/>
    <w:rsid w:val="00735C4B"/>
    <w:rsid w:val="007402A6"/>
    <w:rsid w:val="007430DC"/>
    <w:rsid w:val="007449E8"/>
    <w:rsid w:val="0075037B"/>
    <w:rsid w:val="00762AED"/>
    <w:rsid w:val="00773C0A"/>
    <w:rsid w:val="007775AC"/>
    <w:rsid w:val="0079037F"/>
    <w:rsid w:val="00794FF5"/>
    <w:rsid w:val="007B5EE2"/>
    <w:rsid w:val="007C1E3D"/>
    <w:rsid w:val="007C5070"/>
    <w:rsid w:val="007E58CE"/>
    <w:rsid w:val="00803D94"/>
    <w:rsid w:val="008064BF"/>
    <w:rsid w:val="00811030"/>
    <w:rsid w:val="00824440"/>
    <w:rsid w:val="008260EB"/>
    <w:rsid w:val="00831863"/>
    <w:rsid w:val="00831CB9"/>
    <w:rsid w:val="00831EBC"/>
    <w:rsid w:val="008321BB"/>
    <w:rsid w:val="00832BD8"/>
    <w:rsid w:val="00840FCA"/>
    <w:rsid w:val="0084260A"/>
    <w:rsid w:val="00864101"/>
    <w:rsid w:val="00893BCE"/>
    <w:rsid w:val="008B743C"/>
    <w:rsid w:val="008C0BC5"/>
    <w:rsid w:val="008C2D8B"/>
    <w:rsid w:val="008C4962"/>
    <w:rsid w:val="008D4D17"/>
    <w:rsid w:val="008E1394"/>
    <w:rsid w:val="008E3F61"/>
    <w:rsid w:val="008F1E2F"/>
    <w:rsid w:val="00910CF9"/>
    <w:rsid w:val="00915BAA"/>
    <w:rsid w:val="0091777A"/>
    <w:rsid w:val="00917FF8"/>
    <w:rsid w:val="00922E68"/>
    <w:rsid w:val="00925DD7"/>
    <w:rsid w:val="009268EC"/>
    <w:rsid w:val="00940D17"/>
    <w:rsid w:val="00943FDF"/>
    <w:rsid w:val="00950896"/>
    <w:rsid w:val="009520D5"/>
    <w:rsid w:val="009722A4"/>
    <w:rsid w:val="009858B8"/>
    <w:rsid w:val="009922DF"/>
    <w:rsid w:val="009945C9"/>
    <w:rsid w:val="009A4619"/>
    <w:rsid w:val="009A47B6"/>
    <w:rsid w:val="009B59E2"/>
    <w:rsid w:val="009B5F32"/>
    <w:rsid w:val="009C36A5"/>
    <w:rsid w:val="009D6F08"/>
    <w:rsid w:val="00A0695C"/>
    <w:rsid w:val="00A075B4"/>
    <w:rsid w:val="00A11495"/>
    <w:rsid w:val="00A123BC"/>
    <w:rsid w:val="00A21232"/>
    <w:rsid w:val="00A24BDE"/>
    <w:rsid w:val="00A26C72"/>
    <w:rsid w:val="00A27EE1"/>
    <w:rsid w:val="00A33F0F"/>
    <w:rsid w:val="00A55C74"/>
    <w:rsid w:val="00A6113A"/>
    <w:rsid w:val="00A92F13"/>
    <w:rsid w:val="00AA1ED3"/>
    <w:rsid w:val="00AB2FDD"/>
    <w:rsid w:val="00AB5A11"/>
    <w:rsid w:val="00AC6A14"/>
    <w:rsid w:val="00AD31A9"/>
    <w:rsid w:val="00AD70C0"/>
    <w:rsid w:val="00AE34DA"/>
    <w:rsid w:val="00AE65FA"/>
    <w:rsid w:val="00B04367"/>
    <w:rsid w:val="00B14005"/>
    <w:rsid w:val="00B2220D"/>
    <w:rsid w:val="00B30E47"/>
    <w:rsid w:val="00B403AF"/>
    <w:rsid w:val="00B476D1"/>
    <w:rsid w:val="00B51341"/>
    <w:rsid w:val="00B5186A"/>
    <w:rsid w:val="00B56D27"/>
    <w:rsid w:val="00B65D05"/>
    <w:rsid w:val="00B67FA6"/>
    <w:rsid w:val="00B70629"/>
    <w:rsid w:val="00B83578"/>
    <w:rsid w:val="00B916E3"/>
    <w:rsid w:val="00B95CBC"/>
    <w:rsid w:val="00BB0C2C"/>
    <w:rsid w:val="00BB55F2"/>
    <w:rsid w:val="00BD61E8"/>
    <w:rsid w:val="00BD774E"/>
    <w:rsid w:val="00BE4F37"/>
    <w:rsid w:val="00BF201D"/>
    <w:rsid w:val="00BF2336"/>
    <w:rsid w:val="00C03FAD"/>
    <w:rsid w:val="00C23717"/>
    <w:rsid w:val="00C27404"/>
    <w:rsid w:val="00C34A2C"/>
    <w:rsid w:val="00C40C80"/>
    <w:rsid w:val="00C478E4"/>
    <w:rsid w:val="00C50A52"/>
    <w:rsid w:val="00C5184B"/>
    <w:rsid w:val="00C550EF"/>
    <w:rsid w:val="00C60558"/>
    <w:rsid w:val="00C65E9C"/>
    <w:rsid w:val="00C703B9"/>
    <w:rsid w:val="00C703FD"/>
    <w:rsid w:val="00C87A8F"/>
    <w:rsid w:val="00C9302C"/>
    <w:rsid w:val="00C94CAE"/>
    <w:rsid w:val="00C954FA"/>
    <w:rsid w:val="00CA1C5F"/>
    <w:rsid w:val="00CA32EC"/>
    <w:rsid w:val="00CB7EA3"/>
    <w:rsid w:val="00CE7EEA"/>
    <w:rsid w:val="00CF7F55"/>
    <w:rsid w:val="00D01836"/>
    <w:rsid w:val="00D0395A"/>
    <w:rsid w:val="00D20D74"/>
    <w:rsid w:val="00D32030"/>
    <w:rsid w:val="00D32FF4"/>
    <w:rsid w:val="00D353C7"/>
    <w:rsid w:val="00D56696"/>
    <w:rsid w:val="00D61C70"/>
    <w:rsid w:val="00D65527"/>
    <w:rsid w:val="00D80CFC"/>
    <w:rsid w:val="00D842B8"/>
    <w:rsid w:val="00D84F4A"/>
    <w:rsid w:val="00D90B58"/>
    <w:rsid w:val="00D921DD"/>
    <w:rsid w:val="00D93407"/>
    <w:rsid w:val="00D943FE"/>
    <w:rsid w:val="00D9522F"/>
    <w:rsid w:val="00DA4F1A"/>
    <w:rsid w:val="00DB3B3E"/>
    <w:rsid w:val="00DC01D6"/>
    <w:rsid w:val="00DC0CDA"/>
    <w:rsid w:val="00DC3DEB"/>
    <w:rsid w:val="00DD287C"/>
    <w:rsid w:val="00DD3350"/>
    <w:rsid w:val="00DF1077"/>
    <w:rsid w:val="00DF7638"/>
    <w:rsid w:val="00E05886"/>
    <w:rsid w:val="00E16133"/>
    <w:rsid w:val="00E357D3"/>
    <w:rsid w:val="00E4395C"/>
    <w:rsid w:val="00E50A49"/>
    <w:rsid w:val="00E66A5F"/>
    <w:rsid w:val="00E7106B"/>
    <w:rsid w:val="00E7257C"/>
    <w:rsid w:val="00E77601"/>
    <w:rsid w:val="00E97EE2"/>
    <w:rsid w:val="00EA0D9D"/>
    <w:rsid w:val="00EA3065"/>
    <w:rsid w:val="00EA3B09"/>
    <w:rsid w:val="00EB08C6"/>
    <w:rsid w:val="00EB0F01"/>
    <w:rsid w:val="00EB676C"/>
    <w:rsid w:val="00EC43F8"/>
    <w:rsid w:val="00ED244C"/>
    <w:rsid w:val="00ED4C8B"/>
    <w:rsid w:val="00EF2FD2"/>
    <w:rsid w:val="00EF641D"/>
    <w:rsid w:val="00EF66E4"/>
    <w:rsid w:val="00F0028E"/>
    <w:rsid w:val="00F059A8"/>
    <w:rsid w:val="00F05D18"/>
    <w:rsid w:val="00F10D19"/>
    <w:rsid w:val="00F1204E"/>
    <w:rsid w:val="00F2099D"/>
    <w:rsid w:val="00F2173E"/>
    <w:rsid w:val="00F234C3"/>
    <w:rsid w:val="00F34009"/>
    <w:rsid w:val="00F354FE"/>
    <w:rsid w:val="00F44D89"/>
    <w:rsid w:val="00F46FB5"/>
    <w:rsid w:val="00F50D0C"/>
    <w:rsid w:val="00F5116E"/>
    <w:rsid w:val="00F76A0E"/>
    <w:rsid w:val="00F90D67"/>
    <w:rsid w:val="00F9279D"/>
    <w:rsid w:val="00FB7DA3"/>
    <w:rsid w:val="00FE7640"/>
    <w:rsid w:val="00FE7AA0"/>
    <w:rsid w:val="00FF1CCB"/>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2BF2"/>
  <w15:chartTrackingRefBased/>
  <w15:docId w15:val="{6149A24C-A897-42B4-A352-8038441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3"/>
    <w:pPr>
      <w:spacing w:after="200" w:line="276" w:lineRule="auto"/>
    </w:pPr>
    <w:rPr>
      <w:sz w:val="22"/>
      <w:szCs w:val="22"/>
      <w:lang w:eastAsia="en-US"/>
    </w:rPr>
  </w:style>
  <w:style w:type="paragraph" w:styleId="Titre1">
    <w:name w:val="heading 1"/>
    <w:basedOn w:val="Normal"/>
    <w:next w:val="Normal"/>
    <w:link w:val="Titre1Car"/>
    <w:qFormat/>
    <w:rsid w:val="004604C6"/>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rsid w:val="00831CB9"/>
    <w:pPr>
      <w:keepNext/>
      <w:spacing w:after="0" w:line="240" w:lineRule="auto"/>
      <w:jc w:val="both"/>
      <w:outlineLvl w:val="1"/>
    </w:pPr>
    <w:rPr>
      <w:rFonts w:ascii="Times New Roman" w:eastAsia="Times New Roman" w:hAnsi="Times New Roman"/>
      <w:b/>
      <w:szCs w:val="20"/>
      <w:u w:val="single"/>
      <w:lang w:val="en-GB"/>
    </w:rPr>
  </w:style>
  <w:style w:type="paragraph" w:styleId="Titre3">
    <w:name w:val="heading 3"/>
    <w:basedOn w:val="Normal"/>
    <w:next w:val="Normal"/>
    <w:link w:val="Titre3Car"/>
    <w:qFormat/>
    <w:rsid w:val="00831CB9"/>
    <w:pPr>
      <w:keepNext/>
      <w:spacing w:after="0" w:line="240" w:lineRule="auto"/>
      <w:outlineLvl w:val="2"/>
    </w:pPr>
    <w:rPr>
      <w:rFonts w:ascii="Times New Roman" w:eastAsia="Times New Roman" w:hAnsi="Times New Roman"/>
      <w:b/>
      <w:color w:val="000080"/>
      <w:sz w:val="80"/>
      <w:szCs w:val="20"/>
      <w:lang w:val="en-GB"/>
    </w:rPr>
  </w:style>
  <w:style w:type="paragraph" w:styleId="Titre4">
    <w:name w:val="heading 4"/>
    <w:basedOn w:val="Normal"/>
    <w:next w:val="Normal"/>
    <w:link w:val="Titre4Car"/>
    <w:qFormat/>
    <w:rsid w:val="00831CB9"/>
    <w:pPr>
      <w:keepNext/>
      <w:spacing w:after="0" w:line="240" w:lineRule="auto"/>
      <w:jc w:val="center"/>
      <w:outlineLvl w:val="3"/>
    </w:pPr>
    <w:rPr>
      <w:rFonts w:ascii="Times New Roman" w:eastAsia="Times New Roman" w:hAnsi="Times New Roman"/>
      <w:b/>
      <w:bCs/>
      <w:noProof/>
      <w:sz w:val="20"/>
      <w:szCs w:val="20"/>
      <w:lang w:val="en-GB"/>
    </w:rPr>
  </w:style>
  <w:style w:type="paragraph" w:styleId="Titre5">
    <w:name w:val="heading 5"/>
    <w:basedOn w:val="Normal"/>
    <w:next w:val="Normal"/>
    <w:link w:val="Titre5Car"/>
    <w:qFormat/>
    <w:rsid w:val="003D61A5"/>
    <w:pPr>
      <w:numPr>
        <w:ilvl w:val="4"/>
        <w:numId w:val="2"/>
      </w:numPr>
      <w:spacing w:before="240" w:after="60" w:line="240" w:lineRule="auto"/>
      <w:outlineLvl w:val="4"/>
    </w:pPr>
    <w:rPr>
      <w:rFonts w:ascii="Arial" w:eastAsia="Times New Roman" w:hAnsi="Arial"/>
      <w:snapToGrid w:val="0"/>
      <w:szCs w:val="20"/>
      <w:lang w:val="sv-SE"/>
    </w:rPr>
  </w:style>
  <w:style w:type="paragraph" w:styleId="Titre6">
    <w:name w:val="heading 6"/>
    <w:basedOn w:val="Normal"/>
    <w:next w:val="Normal"/>
    <w:link w:val="Titre6Car"/>
    <w:qFormat/>
    <w:rsid w:val="00831CB9"/>
    <w:pPr>
      <w:keepNext/>
      <w:spacing w:after="0" w:line="240" w:lineRule="auto"/>
      <w:jc w:val="center"/>
      <w:outlineLvl w:val="5"/>
    </w:pPr>
    <w:rPr>
      <w:rFonts w:ascii="Times New Roman" w:eastAsia="Times New Roman" w:hAnsi="Times New Roman"/>
      <w:b/>
      <w:bCs/>
      <w:noProof/>
      <w:sz w:val="1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E6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B56D27"/>
    <w:pPr>
      <w:ind w:left="720"/>
      <w:contextualSpacing/>
    </w:pPr>
  </w:style>
  <w:style w:type="character" w:styleId="Lienhypertexte">
    <w:name w:val="Hyperlink"/>
    <w:uiPriority w:val="99"/>
    <w:unhideWhenUsed/>
    <w:rsid w:val="00832BD8"/>
    <w:rPr>
      <w:color w:val="0000FF"/>
      <w:u w:val="single"/>
    </w:rPr>
  </w:style>
  <w:style w:type="paragraph" w:styleId="Corpsdetexte">
    <w:name w:val="Body Text"/>
    <w:basedOn w:val="Normal"/>
    <w:link w:val="CorpsdetexteCar"/>
    <w:rsid w:val="00625B14"/>
    <w:pPr>
      <w:widowControl w:val="0"/>
      <w:suppressAutoHyphens/>
      <w:spacing w:after="120" w:line="240" w:lineRule="auto"/>
    </w:pPr>
    <w:rPr>
      <w:rFonts w:ascii="Arial" w:eastAsia="Arial Unicode MS" w:hAnsi="Arial"/>
      <w:kern w:val="1"/>
      <w:sz w:val="18"/>
      <w:szCs w:val="24"/>
      <w:lang w:val="x-none"/>
    </w:rPr>
  </w:style>
  <w:style w:type="character" w:customStyle="1" w:styleId="CorpsdetexteCar">
    <w:name w:val="Corps de texte Car"/>
    <w:link w:val="Corpsdetexte"/>
    <w:rsid w:val="00625B14"/>
    <w:rPr>
      <w:rFonts w:ascii="Arial" w:eastAsia="Arial Unicode MS" w:hAnsi="Arial"/>
      <w:kern w:val="1"/>
      <w:sz w:val="18"/>
      <w:szCs w:val="24"/>
    </w:rPr>
  </w:style>
  <w:style w:type="paragraph" w:styleId="Titre">
    <w:name w:val="Title"/>
    <w:basedOn w:val="Normal"/>
    <w:link w:val="TitreCar"/>
    <w:qFormat/>
    <w:rsid w:val="00625B14"/>
    <w:pPr>
      <w:spacing w:after="0" w:line="240" w:lineRule="auto"/>
      <w:ind w:left="1701" w:right="1700"/>
      <w:jc w:val="center"/>
    </w:pPr>
    <w:rPr>
      <w:rFonts w:ascii="Arial" w:eastAsia="Times New Roman" w:hAnsi="Arial"/>
      <w:b/>
      <w:sz w:val="24"/>
      <w:szCs w:val="20"/>
      <w:lang w:val="nl-BE"/>
    </w:rPr>
  </w:style>
  <w:style w:type="character" w:customStyle="1" w:styleId="TitreCar">
    <w:name w:val="Titre Car"/>
    <w:link w:val="Titre"/>
    <w:rsid w:val="00625B14"/>
    <w:rPr>
      <w:rFonts w:ascii="Arial" w:eastAsia="Times New Roman" w:hAnsi="Arial"/>
      <w:b/>
      <w:sz w:val="24"/>
      <w:lang w:val="nl-BE" w:eastAsia="en-US"/>
    </w:rPr>
  </w:style>
  <w:style w:type="paragraph" w:customStyle="1" w:styleId="StyleStyleHeading1BlackArialNarrow8pt">
    <w:name w:val="Style Style Heading 1 + Black + Arial Narrow 8 pt"/>
    <w:basedOn w:val="Normal"/>
    <w:rsid w:val="00625B14"/>
    <w:pPr>
      <w:keepNext/>
      <w:numPr>
        <w:numId w:val="2"/>
      </w:numPr>
      <w:spacing w:before="120" w:after="120" w:line="240" w:lineRule="auto"/>
      <w:outlineLvl w:val="0"/>
    </w:pPr>
    <w:rPr>
      <w:rFonts w:ascii="Arial Narrow" w:eastAsia="Times New Roman" w:hAnsi="Arial Narrow"/>
      <w:b/>
      <w:bCs/>
      <w:sz w:val="16"/>
      <w:szCs w:val="20"/>
      <w:lang w:val="nl-BE"/>
    </w:rPr>
  </w:style>
  <w:style w:type="paragraph" w:styleId="En-tte">
    <w:name w:val="header"/>
    <w:basedOn w:val="Normal"/>
    <w:link w:val="En-tteCar"/>
    <w:unhideWhenUsed/>
    <w:rsid w:val="00701B71"/>
    <w:pPr>
      <w:tabs>
        <w:tab w:val="center" w:pos="4536"/>
        <w:tab w:val="right" w:pos="9072"/>
      </w:tabs>
    </w:pPr>
    <w:rPr>
      <w:lang w:val="x-none"/>
    </w:rPr>
  </w:style>
  <w:style w:type="character" w:customStyle="1" w:styleId="En-tteCar">
    <w:name w:val="En-tête Car"/>
    <w:link w:val="En-tte"/>
    <w:rsid w:val="00701B71"/>
    <w:rPr>
      <w:sz w:val="22"/>
      <w:szCs w:val="22"/>
      <w:lang w:eastAsia="en-US"/>
    </w:rPr>
  </w:style>
  <w:style w:type="paragraph" w:styleId="Pieddepage">
    <w:name w:val="footer"/>
    <w:basedOn w:val="Normal"/>
    <w:link w:val="PieddepageCar"/>
    <w:unhideWhenUsed/>
    <w:rsid w:val="00701B71"/>
    <w:pPr>
      <w:tabs>
        <w:tab w:val="center" w:pos="4536"/>
        <w:tab w:val="right" w:pos="9072"/>
      </w:tabs>
    </w:pPr>
    <w:rPr>
      <w:lang w:val="x-none"/>
    </w:rPr>
  </w:style>
  <w:style w:type="character" w:customStyle="1" w:styleId="PieddepageCar">
    <w:name w:val="Pied de page Car"/>
    <w:link w:val="Pieddepage"/>
    <w:uiPriority w:val="99"/>
    <w:rsid w:val="00701B71"/>
    <w:rPr>
      <w:sz w:val="22"/>
      <w:szCs w:val="22"/>
      <w:lang w:eastAsia="en-US"/>
    </w:rPr>
  </w:style>
  <w:style w:type="paragraph" w:customStyle="1" w:styleId="Default">
    <w:name w:val="Default"/>
    <w:rsid w:val="00292EE7"/>
    <w:pPr>
      <w:autoSpaceDE w:val="0"/>
      <w:autoSpaceDN w:val="0"/>
      <w:adjustRightInd w:val="0"/>
    </w:pPr>
    <w:rPr>
      <w:rFonts w:ascii="Rockwell" w:hAnsi="Rockwell" w:cs="Rockwell"/>
      <w:color w:val="000000"/>
      <w:sz w:val="24"/>
      <w:szCs w:val="24"/>
    </w:rPr>
  </w:style>
  <w:style w:type="character" w:customStyle="1" w:styleId="Titre5Car">
    <w:name w:val="Titre 5 Car"/>
    <w:link w:val="Titre5"/>
    <w:rsid w:val="003D61A5"/>
    <w:rPr>
      <w:rFonts w:ascii="Arial" w:eastAsia="Times New Roman" w:hAnsi="Arial"/>
      <w:snapToGrid w:val="0"/>
      <w:sz w:val="22"/>
      <w:lang w:val="sv-SE" w:eastAsia="en-US"/>
    </w:rPr>
  </w:style>
  <w:style w:type="paragraph" w:styleId="Notedebasdepage">
    <w:name w:val="footnote text"/>
    <w:basedOn w:val="Normal"/>
    <w:link w:val="NotedebasdepageCar"/>
    <w:unhideWhenUsed/>
    <w:rsid w:val="002D23BD"/>
    <w:pPr>
      <w:spacing w:after="0" w:line="240" w:lineRule="auto"/>
    </w:pPr>
    <w:rPr>
      <w:sz w:val="20"/>
      <w:szCs w:val="20"/>
      <w:lang w:val="fr-BE" w:eastAsia="x-none"/>
    </w:rPr>
  </w:style>
  <w:style w:type="character" w:customStyle="1" w:styleId="NotedebasdepageCar">
    <w:name w:val="Note de bas de page Car"/>
    <w:link w:val="Notedebasdepage"/>
    <w:rsid w:val="002D23BD"/>
    <w:rPr>
      <w:lang w:val="fr-BE"/>
    </w:rPr>
  </w:style>
  <w:style w:type="character" w:styleId="Appelnotedebasdep">
    <w:name w:val="footnote reference"/>
    <w:aliases w:val="ftref"/>
    <w:unhideWhenUsed/>
    <w:rsid w:val="002D23BD"/>
    <w:rPr>
      <w:vertAlign w:val="superscript"/>
    </w:rPr>
  </w:style>
  <w:style w:type="paragraph" w:customStyle="1" w:styleId="BTCtextCTB">
    <w:name w:val="BTC text CTB"/>
    <w:rsid w:val="00864101"/>
    <w:pPr>
      <w:suppressAutoHyphens/>
      <w:ind w:left="1411"/>
      <w:jc w:val="both"/>
    </w:pPr>
    <w:rPr>
      <w:rFonts w:ascii="Garamond" w:eastAsia="Times New Roman" w:hAnsi="Garamond"/>
      <w:sz w:val="24"/>
      <w:lang w:val="fr-BE" w:eastAsia="ar-SA"/>
    </w:rPr>
  </w:style>
  <w:style w:type="paragraph" w:customStyle="1" w:styleId="BTCbulletsCTB">
    <w:name w:val="BTC bullets CTB"/>
    <w:basedOn w:val="Normal"/>
    <w:rsid w:val="00864101"/>
    <w:pPr>
      <w:tabs>
        <w:tab w:val="left" w:pos="0"/>
        <w:tab w:val="left" w:pos="1051"/>
      </w:tabs>
      <w:suppressAutoHyphens/>
      <w:spacing w:after="0" w:line="240" w:lineRule="auto"/>
      <w:jc w:val="both"/>
    </w:pPr>
    <w:rPr>
      <w:rFonts w:ascii="Garamond" w:eastAsia="Times New Roman" w:hAnsi="Garamond"/>
      <w:sz w:val="24"/>
      <w:szCs w:val="24"/>
      <w:lang w:val="en-US" w:eastAsia="ar-SA"/>
    </w:rPr>
  </w:style>
  <w:style w:type="character" w:customStyle="1" w:styleId="Titre1Car">
    <w:name w:val="Titre 1 Car"/>
    <w:link w:val="Titre1"/>
    <w:uiPriority w:val="9"/>
    <w:rsid w:val="004604C6"/>
    <w:rPr>
      <w:rFonts w:ascii="Cambria" w:eastAsia="Times New Roman" w:hAnsi="Cambria" w:cs="Times New Roman"/>
      <w:b/>
      <w:bCs/>
      <w:kern w:val="32"/>
      <w:sz w:val="32"/>
      <w:szCs w:val="32"/>
      <w:lang w:val="fr-FR" w:eastAsia="en-US"/>
    </w:rPr>
  </w:style>
  <w:style w:type="paragraph" w:customStyle="1" w:styleId="Ballontekst">
    <w:name w:val="Ballontekst"/>
    <w:basedOn w:val="Normal"/>
    <w:semiHidden/>
    <w:rsid w:val="004604C6"/>
    <w:pPr>
      <w:spacing w:after="0" w:line="240" w:lineRule="auto"/>
    </w:pPr>
    <w:rPr>
      <w:rFonts w:ascii="Tahoma" w:eastAsia="Times New Roman" w:hAnsi="Tahoma" w:cs="Tahoma"/>
      <w:sz w:val="16"/>
      <w:szCs w:val="16"/>
      <w:lang w:val="en-US"/>
    </w:rPr>
  </w:style>
  <w:style w:type="paragraph" w:customStyle="1" w:styleId="Opmaakprofiel1">
    <w:name w:val="Opmaakprofiel1"/>
    <w:basedOn w:val="Normal"/>
    <w:rsid w:val="004604C6"/>
    <w:pPr>
      <w:numPr>
        <w:numId w:val="11"/>
      </w:numPr>
      <w:spacing w:after="0" w:line="240" w:lineRule="auto"/>
    </w:pPr>
    <w:rPr>
      <w:rFonts w:ascii="Times New Roman" w:eastAsia="Times New Roman" w:hAnsi="Times New Roman"/>
      <w:sz w:val="24"/>
      <w:szCs w:val="24"/>
      <w:lang w:val="en-US"/>
    </w:rPr>
  </w:style>
  <w:style w:type="paragraph" w:customStyle="1" w:styleId="Paragraphedeliste1">
    <w:name w:val="Paragraphe de liste1"/>
    <w:basedOn w:val="Normal"/>
    <w:qFormat/>
    <w:rsid w:val="001B4A07"/>
    <w:pPr>
      <w:spacing w:after="0" w:line="240" w:lineRule="auto"/>
      <w:ind w:left="720"/>
      <w:contextualSpacing/>
    </w:pPr>
    <w:rPr>
      <w:rFonts w:ascii="Times New Roman" w:eastAsia="Times New Roman" w:hAnsi="Times New Roman"/>
      <w:sz w:val="24"/>
      <w:szCs w:val="24"/>
      <w:lang w:val="en-US"/>
    </w:rPr>
  </w:style>
  <w:style w:type="character" w:customStyle="1" w:styleId="Standaardalinea-lettertype1">
    <w:name w:val="Standaardalinea-lettertype1"/>
    <w:rsid w:val="001B4A07"/>
  </w:style>
  <w:style w:type="paragraph" w:customStyle="1" w:styleId="Standaard1">
    <w:name w:val="Standaard1"/>
    <w:rsid w:val="001B4A07"/>
    <w:pPr>
      <w:suppressAutoHyphens/>
      <w:spacing w:after="200" w:line="100" w:lineRule="atLeast"/>
    </w:pPr>
    <w:rPr>
      <w:rFonts w:ascii="Arial" w:eastAsia="Times New Roman" w:hAnsi="Arial"/>
      <w:sz w:val="24"/>
      <w:szCs w:val="24"/>
      <w:lang w:val="fr-BE" w:eastAsia="ar-SA" w:bidi="en-US"/>
    </w:rPr>
  </w:style>
  <w:style w:type="paragraph" w:customStyle="1" w:styleId="NormalN">
    <w:name w:val="Normal N"/>
    <w:rsid w:val="001B4A07"/>
    <w:pPr>
      <w:widowControl w:val="0"/>
      <w:tabs>
        <w:tab w:val="left" w:pos="-720"/>
      </w:tabs>
      <w:suppressAutoHyphens/>
      <w:spacing w:after="200" w:line="100" w:lineRule="atLeast"/>
      <w:jc w:val="both"/>
    </w:pPr>
    <w:rPr>
      <w:rFonts w:ascii="Helvetica" w:eastAsia="Times New Roman" w:hAnsi="Helvetica"/>
      <w:spacing w:val="-2"/>
      <w:sz w:val="22"/>
      <w:szCs w:val="22"/>
      <w:lang w:val="nl-NL" w:eastAsia="ar-SA" w:bidi="en-US"/>
    </w:rPr>
  </w:style>
  <w:style w:type="paragraph" w:customStyle="1" w:styleId="bijschrift">
    <w:name w:val="bijschrift"/>
    <w:basedOn w:val="Standaard1"/>
    <w:rsid w:val="001B4A07"/>
    <w:pPr>
      <w:jc w:val="both"/>
    </w:pPr>
    <w:rPr>
      <w:szCs w:val="20"/>
      <w:lang w:val="nl-BE"/>
    </w:rPr>
  </w:style>
  <w:style w:type="character" w:styleId="Numrodeligne">
    <w:name w:val="line number"/>
    <w:uiPriority w:val="99"/>
    <w:semiHidden/>
    <w:unhideWhenUsed/>
    <w:rsid w:val="001E5C1A"/>
  </w:style>
  <w:style w:type="paragraph" w:styleId="Textedebulles">
    <w:name w:val="Balloon Text"/>
    <w:basedOn w:val="Normal"/>
    <w:link w:val="TextedebullesCar"/>
    <w:semiHidden/>
    <w:unhideWhenUsed/>
    <w:rsid w:val="00560D28"/>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60D28"/>
    <w:rPr>
      <w:rFonts w:ascii="Segoe UI" w:hAnsi="Segoe UI" w:cs="Segoe UI"/>
      <w:sz w:val="18"/>
      <w:szCs w:val="18"/>
      <w:lang w:eastAsia="en-US"/>
    </w:rPr>
  </w:style>
  <w:style w:type="character" w:customStyle="1" w:styleId="Titre2Car">
    <w:name w:val="Titre 2 Car"/>
    <w:basedOn w:val="Policepardfaut"/>
    <w:link w:val="Titre2"/>
    <w:rsid w:val="00831CB9"/>
    <w:rPr>
      <w:rFonts w:ascii="Times New Roman" w:eastAsia="Times New Roman" w:hAnsi="Times New Roman"/>
      <w:b/>
      <w:sz w:val="22"/>
      <w:u w:val="single"/>
      <w:lang w:val="en-GB" w:eastAsia="en-US"/>
    </w:rPr>
  </w:style>
  <w:style w:type="character" w:customStyle="1" w:styleId="Titre3Car">
    <w:name w:val="Titre 3 Car"/>
    <w:basedOn w:val="Policepardfaut"/>
    <w:link w:val="Titre3"/>
    <w:rsid w:val="00831CB9"/>
    <w:rPr>
      <w:rFonts w:ascii="Times New Roman" w:eastAsia="Times New Roman" w:hAnsi="Times New Roman"/>
      <w:b/>
      <w:color w:val="000080"/>
      <w:sz w:val="80"/>
      <w:lang w:val="en-GB" w:eastAsia="en-US"/>
    </w:rPr>
  </w:style>
  <w:style w:type="character" w:customStyle="1" w:styleId="Titre4Car">
    <w:name w:val="Titre 4 Car"/>
    <w:basedOn w:val="Policepardfaut"/>
    <w:link w:val="Titre4"/>
    <w:rsid w:val="00831CB9"/>
    <w:rPr>
      <w:rFonts w:ascii="Times New Roman" w:eastAsia="Times New Roman" w:hAnsi="Times New Roman"/>
      <w:b/>
      <w:bCs/>
      <w:noProof/>
      <w:lang w:val="en-GB" w:eastAsia="en-US"/>
    </w:rPr>
  </w:style>
  <w:style w:type="character" w:customStyle="1" w:styleId="Titre6Car">
    <w:name w:val="Titre 6 Car"/>
    <w:basedOn w:val="Policepardfaut"/>
    <w:link w:val="Titre6"/>
    <w:rsid w:val="00831CB9"/>
    <w:rPr>
      <w:rFonts w:ascii="Times New Roman" w:eastAsia="Times New Roman" w:hAnsi="Times New Roman"/>
      <w:b/>
      <w:bCs/>
      <w:noProof/>
      <w:sz w:val="16"/>
      <w:lang w:val="en-GB" w:eastAsia="en-US"/>
    </w:rPr>
  </w:style>
  <w:style w:type="paragraph" w:styleId="Retraitcorpsdetexte">
    <w:name w:val="Body Text Indent"/>
    <w:basedOn w:val="Normal"/>
    <w:link w:val="RetraitcorpsdetexteCar"/>
    <w:rsid w:val="00831CB9"/>
    <w:pPr>
      <w:spacing w:after="0" w:line="240" w:lineRule="auto"/>
      <w:ind w:left="709"/>
      <w:jc w:val="both"/>
    </w:pPr>
    <w:rPr>
      <w:rFonts w:ascii="Arial" w:eastAsia="Times New Roman" w:hAnsi="Arial"/>
      <w:szCs w:val="20"/>
      <w:lang w:val="en-GB"/>
    </w:rPr>
  </w:style>
  <w:style w:type="character" w:customStyle="1" w:styleId="RetraitcorpsdetexteCar">
    <w:name w:val="Retrait corps de texte Car"/>
    <w:basedOn w:val="Policepardfaut"/>
    <w:link w:val="Retraitcorpsdetexte"/>
    <w:rsid w:val="00831CB9"/>
    <w:rPr>
      <w:rFonts w:ascii="Arial" w:eastAsia="Times New Roman" w:hAnsi="Arial"/>
      <w:sz w:val="22"/>
      <w:lang w:val="en-GB" w:eastAsia="en-US"/>
    </w:rPr>
  </w:style>
  <w:style w:type="paragraph" w:styleId="Explorateurdedocuments">
    <w:name w:val="Document Map"/>
    <w:basedOn w:val="Normal"/>
    <w:link w:val="ExplorateurdedocumentsCar"/>
    <w:semiHidden/>
    <w:rsid w:val="00831CB9"/>
    <w:pPr>
      <w:shd w:val="clear" w:color="auto" w:fill="000080"/>
      <w:spacing w:after="0" w:line="240" w:lineRule="auto"/>
    </w:pPr>
    <w:rPr>
      <w:rFonts w:ascii="Tahoma" w:eastAsia="Times New Roman" w:hAnsi="Tahoma"/>
      <w:noProof/>
      <w:sz w:val="20"/>
      <w:szCs w:val="20"/>
      <w:lang w:val="en-US"/>
    </w:rPr>
  </w:style>
  <w:style w:type="character" w:customStyle="1" w:styleId="ExplorateurdedocumentsCar">
    <w:name w:val="Explorateur de documents Car"/>
    <w:basedOn w:val="Policepardfaut"/>
    <w:link w:val="Explorateurdedocuments"/>
    <w:semiHidden/>
    <w:rsid w:val="00831CB9"/>
    <w:rPr>
      <w:rFonts w:ascii="Tahoma" w:eastAsia="Times New Roman" w:hAnsi="Tahoma"/>
      <w:noProof/>
      <w:shd w:val="clear" w:color="auto" w:fill="000080"/>
      <w:lang w:val="en-US" w:eastAsia="en-US"/>
    </w:rPr>
  </w:style>
  <w:style w:type="character" w:styleId="Marquedecommentaire">
    <w:name w:val="annotation reference"/>
    <w:semiHidden/>
    <w:rsid w:val="00831CB9"/>
    <w:rPr>
      <w:sz w:val="16"/>
      <w:szCs w:val="16"/>
    </w:rPr>
  </w:style>
  <w:style w:type="paragraph" w:styleId="Commentaire">
    <w:name w:val="annotation text"/>
    <w:basedOn w:val="Normal"/>
    <w:link w:val="CommentaireCar"/>
    <w:semiHidden/>
    <w:rsid w:val="00831CB9"/>
    <w:pPr>
      <w:spacing w:after="0" w:line="240" w:lineRule="auto"/>
    </w:pPr>
    <w:rPr>
      <w:rFonts w:ascii="Times New Roman" w:eastAsia="Times New Roman" w:hAnsi="Times New Roman"/>
      <w:noProof/>
      <w:sz w:val="20"/>
      <w:szCs w:val="20"/>
      <w:lang w:val="en-US"/>
    </w:rPr>
  </w:style>
  <w:style w:type="character" w:customStyle="1" w:styleId="CommentaireCar">
    <w:name w:val="Commentaire Car"/>
    <w:basedOn w:val="Policepardfaut"/>
    <w:link w:val="Commentaire"/>
    <w:semiHidden/>
    <w:rsid w:val="00831CB9"/>
    <w:rPr>
      <w:rFonts w:ascii="Times New Roman" w:eastAsia="Times New Roman" w:hAnsi="Times New Roman"/>
      <w:noProof/>
      <w:lang w:val="en-US" w:eastAsia="en-US"/>
    </w:rPr>
  </w:style>
  <w:style w:type="character" w:styleId="Numrodepage">
    <w:name w:val="page number"/>
    <w:basedOn w:val="Policepardfaut"/>
    <w:rsid w:val="00831CB9"/>
  </w:style>
  <w:style w:type="character" w:customStyle="1" w:styleId="apple-style-span">
    <w:name w:val="apple-style-span"/>
    <w:basedOn w:val="Policepardfaut"/>
    <w:rsid w:val="00831CB9"/>
  </w:style>
  <w:style w:type="character" w:styleId="lev">
    <w:name w:val="Strong"/>
    <w:qFormat/>
    <w:rsid w:val="00831CB9"/>
    <w:rPr>
      <w:b/>
      <w:bCs/>
    </w:rPr>
  </w:style>
  <w:style w:type="character" w:customStyle="1" w:styleId="apple-converted-space">
    <w:name w:val="apple-converted-space"/>
    <w:basedOn w:val="Policepardfaut"/>
    <w:rsid w:val="00831CB9"/>
  </w:style>
  <w:style w:type="character" w:customStyle="1" w:styleId="tah111">
    <w:name w:val="tah111"/>
    <w:rsid w:val="00831CB9"/>
    <w:rPr>
      <w:rFonts w:ascii="Tahoma" w:hAnsi="Tahoma" w:cs="Tahoma" w:hint="default"/>
      <w:strike w:val="0"/>
      <w:dstrike w:val="0"/>
      <w:sz w:val="17"/>
      <w:szCs w:val="17"/>
      <w:u w:val="none"/>
      <w:effect w:val="none"/>
    </w:rPr>
  </w:style>
  <w:style w:type="paragraph" w:styleId="Objetducommentaire">
    <w:name w:val="annotation subject"/>
    <w:basedOn w:val="Commentaire"/>
    <w:next w:val="Commentaire"/>
    <w:link w:val="ObjetducommentaireCar"/>
    <w:rsid w:val="00831CB9"/>
    <w:rPr>
      <w:b/>
      <w:bCs/>
    </w:rPr>
  </w:style>
  <w:style w:type="character" w:customStyle="1" w:styleId="ObjetducommentaireCar">
    <w:name w:val="Objet du commentaire Car"/>
    <w:basedOn w:val="CommentaireCar"/>
    <w:link w:val="Objetducommentaire"/>
    <w:rsid w:val="00831CB9"/>
    <w:rPr>
      <w:rFonts w:ascii="Times New Roman" w:eastAsia="Times New Roman" w:hAnsi="Times New Roman"/>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467">
      <w:bodyDiv w:val="1"/>
      <w:marLeft w:val="0"/>
      <w:marRight w:val="0"/>
      <w:marTop w:val="0"/>
      <w:marBottom w:val="0"/>
      <w:divBdr>
        <w:top w:val="none" w:sz="0" w:space="0" w:color="auto"/>
        <w:left w:val="none" w:sz="0" w:space="0" w:color="auto"/>
        <w:bottom w:val="none" w:sz="0" w:space="0" w:color="auto"/>
        <w:right w:val="none" w:sz="0" w:space="0" w:color="auto"/>
      </w:divBdr>
      <w:divsChild>
        <w:div w:id="270088023">
          <w:marLeft w:val="0"/>
          <w:marRight w:val="0"/>
          <w:marTop w:val="0"/>
          <w:marBottom w:val="0"/>
          <w:divBdr>
            <w:top w:val="none" w:sz="0" w:space="0" w:color="auto"/>
            <w:left w:val="none" w:sz="0" w:space="0" w:color="auto"/>
            <w:bottom w:val="none" w:sz="0" w:space="0" w:color="auto"/>
            <w:right w:val="none" w:sz="0" w:space="0" w:color="auto"/>
          </w:divBdr>
        </w:div>
      </w:divsChild>
    </w:div>
    <w:div w:id="494228818">
      <w:bodyDiv w:val="1"/>
      <w:marLeft w:val="0"/>
      <w:marRight w:val="0"/>
      <w:marTop w:val="0"/>
      <w:marBottom w:val="0"/>
      <w:divBdr>
        <w:top w:val="none" w:sz="0" w:space="0" w:color="auto"/>
        <w:left w:val="none" w:sz="0" w:space="0" w:color="auto"/>
        <w:bottom w:val="none" w:sz="0" w:space="0" w:color="auto"/>
        <w:right w:val="none" w:sz="0" w:space="0" w:color="auto"/>
      </w:divBdr>
    </w:div>
    <w:div w:id="725835830">
      <w:bodyDiv w:val="1"/>
      <w:marLeft w:val="0"/>
      <w:marRight w:val="0"/>
      <w:marTop w:val="0"/>
      <w:marBottom w:val="0"/>
      <w:divBdr>
        <w:top w:val="none" w:sz="0" w:space="0" w:color="auto"/>
        <w:left w:val="none" w:sz="0" w:space="0" w:color="auto"/>
        <w:bottom w:val="none" w:sz="0" w:space="0" w:color="auto"/>
        <w:right w:val="none" w:sz="0" w:space="0" w:color="auto"/>
      </w:divBdr>
    </w:div>
    <w:div w:id="777405411">
      <w:bodyDiv w:val="1"/>
      <w:marLeft w:val="0"/>
      <w:marRight w:val="0"/>
      <w:marTop w:val="0"/>
      <w:marBottom w:val="0"/>
      <w:divBdr>
        <w:top w:val="none" w:sz="0" w:space="0" w:color="auto"/>
        <w:left w:val="none" w:sz="0" w:space="0" w:color="auto"/>
        <w:bottom w:val="none" w:sz="0" w:space="0" w:color="auto"/>
        <w:right w:val="none" w:sz="0" w:space="0" w:color="auto"/>
      </w:divBdr>
    </w:div>
    <w:div w:id="979850089">
      <w:bodyDiv w:val="1"/>
      <w:marLeft w:val="0"/>
      <w:marRight w:val="0"/>
      <w:marTop w:val="0"/>
      <w:marBottom w:val="0"/>
      <w:divBdr>
        <w:top w:val="none" w:sz="0" w:space="0" w:color="auto"/>
        <w:left w:val="none" w:sz="0" w:space="0" w:color="auto"/>
        <w:bottom w:val="none" w:sz="0" w:space="0" w:color="auto"/>
        <w:right w:val="none" w:sz="0" w:space="0" w:color="auto"/>
      </w:divBdr>
    </w:div>
    <w:div w:id="1102603042">
      <w:bodyDiv w:val="1"/>
      <w:marLeft w:val="0"/>
      <w:marRight w:val="0"/>
      <w:marTop w:val="0"/>
      <w:marBottom w:val="0"/>
      <w:divBdr>
        <w:top w:val="none" w:sz="0" w:space="0" w:color="auto"/>
        <w:left w:val="none" w:sz="0" w:space="0" w:color="auto"/>
        <w:bottom w:val="none" w:sz="0" w:space="0" w:color="auto"/>
        <w:right w:val="none" w:sz="0" w:space="0" w:color="auto"/>
      </w:divBdr>
    </w:div>
    <w:div w:id="1416634879">
      <w:bodyDiv w:val="1"/>
      <w:marLeft w:val="0"/>
      <w:marRight w:val="0"/>
      <w:marTop w:val="0"/>
      <w:marBottom w:val="0"/>
      <w:divBdr>
        <w:top w:val="none" w:sz="0" w:space="0" w:color="auto"/>
        <w:left w:val="none" w:sz="0" w:space="0" w:color="auto"/>
        <w:bottom w:val="none" w:sz="0" w:space="0" w:color="auto"/>
        <w:right w:val="none" w:sz="0" w:space="0" w:color="auto"/>
      </w:divBdr>
    </w:div>
    <w:div w:id="1663267609">
      <w:bodyDiv w:val="1"/>
      <w:marLeft w:val="0"/>
      <w:marRight w:val="0"/>
      <w:marTop w:val="0"/>
      <w:marBottom w:val="0"/>
      <w:divBdr>
        <w:top w:val="none" w:sz="0" w:space="0" w:color="auto"/>
        <w:left w:val="none" w:sz="0" w:space="0" w:color="auto"/>
        <w:bottom w:val="none" w:sz="0" w:space="0" w:color="auto"/>
        <w:right w:val="none" w:sz="0" w:space="0" w:color="auto"/>
      </w:divBdr>
    </w:div>
    <w:div w:id="1761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C50CCCFF44B48876C320951F28417" ma:contentTypeVersion="13" ma:contentTypeDescription="Crée un document." ma:contentTypeScope="" ma:versionID="64f779b40e691d42d50aac8897bba832">
  <xsd:schema xmlns:xsd="http://www.w3.org/2001/XMLSchema" xmlns:xs="http://www.w3.org/2001/XMLSchema" xmlns:p="http://schemas.microsoft.com/office/2006/metadata/properties" xmlns:ns2="f519eb8a-5f39-46d4-99c4-94fbf34c03bc" xmlns:ns3="98867277-bbf6-41d7-b69d-7f1a6e7d0425" targetNamespace="http://schemas.microsoft.com/office/2006/metadata/properties" ma:root="true" ma:fieldsID="a5f0ffd995996c130c202528ee499397" ns2:_="" ns3:_="">
    <xsd:import namespace="f519eb8a-5f39-46d4-99c4-94fbf34c03bc"/>
    <xsd:import namespace="98867277-bbf6-41d7-b69d-7f1a6e7d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eb8a-5f39-46d4-99c4-94fbf34c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67277-bbf6-41d7-b69d-7f1a6e7d04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1F9E-F766-4147-A15F-847F20171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05C0C-F516-4A9B-B351-C8556FD57894}">
  <ds:schemaRefs>
    <ds:schemaRef ds:uri="http://schemas.microsoft.com/sharepoint/v3/contenttype/forms"/>
  </ds:schemaRefs>
</ds:datastoreItem>
</file>

<file path=customXml/itemProps3.xml><?xml version="1.0" encoding="utf-8"?>
<ds:datastoreItem xmlns:ds="http://schemas.openxmlformats.org/officeDocument/2006/customXml" ds:itemID="{FC8E9E96-8A95-405D-BC1A-FC4521C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eb8a-5f39-46d4-99c4-94fbf34c03bc"/>
    <ds:schemaRef ds:uri="98867277-bbf6-41d7-b69d-7f1a6e7d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89185-A119-48A4-832D-8EEE43CA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2504</Words>
  <Characters>13775</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16247</CharactersWithSpaces>
  <SharedDoc>false</SharedDoc>
  <HLinks>
    <vt:vector size="6" baseType="variant">
      <vt:variant>
        <vt:i4>3407881</vt:i4>
      </vt:variant>
      <vt:variant>
        <vt:i4>0</vt:i4>
      </vt:variant>
      <vt:variant>
        <vt:i4>0</vt:i4>
      </vt:variant>
      <vt:variant>
        <vt:i4>5</vt:i4>
      </vt:variant>
      <vt:variant>
        <vt:lpwstr>mailto:marie-stephanie.smet@memisa.be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MAGNA</cp:lastModifiedBy>
  <cp:revision>13</cp:revision>
  <cp:lastPrinted>2023-03-29T10:21:00Z</cp:lastPrinted>
  <dcterms:created xsi:type="dcterms:W3CDTF">2023-01-25T07:47:00Z</dcterms:created>
  <dcterms:modified xsi:type="dcterms:W3CDTF">2023-03-30T10:14:00Z</dcterms:modified>
</cp:coreProperties>
</file>